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A7D27" w14:textId="77777777" w:rsidR="006A6AEC" w:rsidRPr="00AA7994" w:rsidRDefault="00E41177">
      <w:pPr>
        <w:spacing w:line="360" w:lineRule="auto"/>
        <w:rPr>
          <w:rFonts w:ascii="Arial" w:hAnsi="Arial" w:cs="Arial"/>
          <w:sz w:val="22"/>
          <w:szCs w:val="22"/>
        </w:rPr>
      </w:pPr>
      <w:r w:rsidRPr="00AA7994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1F1D5C" wp14:editId="70B7CC7F">
                <wp:simplePos x="0" y="0"/>
                <wp:positionH relativeFrom="margin">
                  <wp:align>center</wp:align>
                </wp:positionH>
                <wp:positionV relativeFrom="paragraph">
                  <wp:posOffset>-143510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01" cy="739953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332A30" id="Grupa 50" o:spid="_x0000_s1026" style="position:absolute;margin-left:0;margin-top:-11.3pt;width:453.7pt;height:58.25pt;z-index:251659264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7FF03A66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DFD575C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B0D4B73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08144B41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REGULAMIN KONKURSU</w:t>
      </w:r>
    </w:p>
    <w:p w14:paraId="0D97B33D" w14:textId="20F8CF5F" w:rsidR="006A6AEC" w:rsidRPr="00AA7994" w:rsidRDefault="008358D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zamkniętego nr </w:t>
      </w:r>
      <w:r w:rsidR="00702B37">
        <w:rPr>
          <w:rFonts w:ascii="Arial" w:hAnsi="Arial" w:cs="Arial"/>
          <w:sz w:val="22"/>
          <w:szCs w:val="22"/>
        </w:rPr>
        <w:t>POIS.09.02.00-IP.04-00-004/2016</w:t>
      </w:r>
    </w:p>
    <w:p w14:paraId="0FC3EE99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 ramach</w:t>
      </w:r>
    </w:p>
    <w:p w14:paraId="6AA52957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Programu Operacyjnego Infrastruktura i Środowisko</w:t>
      </w:r>
    </w:p>
    <w:p w14:paraId="5D2FCC90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 xml:space="preserve"> na lata 2014 - 2020</w:t>
      </w:r>
    </w:p>
    <w:p w14:paraId="0DC7A7FA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Osi priorytetowej IX Wzmocnienie strategicznej infrastruktury ochrony zdrowia</w:t>
      </w:r>
    </w:p>
    <w:p w14:paraId="3F83D85E" w14:textId="67ACA3F0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>Działania 9.</w:t>
      </w:r>
      <w:r w:rsidR="00926160" w:rsidRPr="00AA7994">
        <w:rPr>
          <w:rFonts w:ascii="Arial" w:hAnsi="Arial" w:cs="Arial"/>
          <w:b/>
          <w:sz w:val="22"/>
          <w:szCs w:val="22"/>
        </w:rPr>
        <w:t>2</w:t>
      </w:r>
      <w:r w:rsidRPr="00AA7994">
        <w:rPr>
          <w:rFonts w:ascii="Arial" w:hAnsi="Arial"/>
          <w:b/>
          <w:sz w:val="22"/>
        </w:rPr>
        <w:t xml:space="preserve">. Infrastruktura </w:t>
      </w:r>
      <w:r w:rsidR="00B700E3" w:rsidRPr="00AA7994">
        <w:rPr>
          <w:rFonts w:ascii="Arial" w:hAnsi="Arial" w:cs="Arial"/>
          <w:b/>
          <w:sz w:val="22"/>
          <w:szCs w:val="22"/>
        </w:rPr>
        <w:t>ponadregionalnych podmiotów leczniczych</w:t>
      </w:r>
    </w:p>
    <w:p w14:paraId="401070FB" w14:textId="77777777" w:rsidR="006A6AEC" w:rsidRPr="00AA7994" w:rsidRDefault="006A6AEC">
      <w:pPr>
        <w:spacing w:line="360" w:lineRule="auto"/>
        <w:jc w:val="center"/>
        <w:rPr>
          <w:rFonts w:ascii="Arial" w:hAnsi="Arial"/>
          <w:b/>
          <w:sz w:val="22"/>
        </w:rPr>
      </w:pPr>
      <w:r w:rsidRPr="00AA7994">
        <w:rPr>
          <w:rFonts w:ascii="Arial" w:hAnsi="Arial"/>
          <w:b/>
          <w:sz w:val="22"/>
        </w:rPr>
        <w:t xml:space="preserve"> w zakresie</w:t>
      </w:r>
    </w:p>
    <w:p w14:paraId="1D92CF81" w14:textId="6DD30296" w:rsidR="0019415A" w:rsidRPr="00AA7994" w:rsidRDefault="0019415A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AA7994">
        <w:rPr>
          <w:rFonts w:ascii="Arial" w:eastAsia="Times New Roman" w:hAnsi="Arial" w:cs="Arial"/>
          <w:sz w:val="22"/>
          <w:szCs w:val="22"/>
        </w:rPr>
        <w:t>wsparcia o</w:t>
      </w:r>
      <w:r w:rsidR="00311866" w:rsidRPr="00AA7994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AA7994">
        <w:rPr>
          <w:rFonts w:ascii="Arial" w:eastAsia="Times New Roman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6A2128" w:rsidRPr="006A2128">
        <w:rPr>
          <w:rFonts w:ascii="Arial" w:eastAsia="Times New Roman" w:hAnsi="Arial" w:cs="Arial"/>
          <w:b/>
          <w:sz w:val="22"/>
          <w:szCs w:val="22"/>
        </w:rPr>
        <w:t>nowotworowym</w:t>
      </w:r>
    </w:p>
    <w:p w14:paraId="42C7ECFE" w14:textId="472520D7" w:rsidR="006A6AEC" w:rsidRPr="00AA7994" w:rsidRDefault="0019415A" w:rsidP="00F40833">
      <w:pPr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eastAsia="Times New Roman" w:hAnsi="Arial" w:cs="Arial"/>
          <w:sz w:val="22"/>
          <w:szCs w:val="22"/>
        </w:rPr>
        <w:t>oraz</w:t>
      </w:r>
    </w:p>
    <w:p w14:paraId="28E7C80B" w14:textId="13DEAEC0" w:rsidR="0019415A" w:rsidRPr="00AA7994" w:rsidRDefault="006A6AEC" w:rsidP="0019415A">
      <w:pPr>
        <w:jc w:val="center"/>
        <w:rPr>
          <w:rFonts w:ascii="Arial" w:eastAsia="Times New Roman" w:hAnsi="Arial" w:cs="Arial"/>
          <w:sz w:val="22"/>
          <w:szCs w:val="22"/>
        </w:rPr>
      </w:pPr>
      <w:r w:rsidRPr="00AA7994">
        <w:rPr>
          <w:rFonts w:ascii="Arial" w:hAnsi="Arial"/>
          <w:sz w:val="22"/>
        </w:rPr>
        <w:t xml:space="preserve">wsparcia </w:t>
      </w:r>
      <w:r w:rsidR="0019415A" w:rsidRPr="00AA7994">
        <w:rPr>
          <w:rFonts w:ascii="Arial" w:eastAsia="Times New Roman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="0019415A"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="0019415A"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6A2128" w:rsidRPr="006A2128">
        <w:rPr>
          <w:rFonts w:ascii="Arial" w:eastAsia="Times New Roman" w:hAnsi="Arial" w:cs="Arial"/>
          <w:b/>
          <w:sz w:val="22"/>
          <w:szCs w:val="22"/>
        </w:rPr>
        <w:t>nowotworowym</w:t>
      </w:r>
    </w:p>
    <w:p w14:paraId="5EF216FA" w14:textId="77777777" w:rsidR="0019415A" w:rsidRPr="00AA7994" w:rsidRDefault="0019415A" w:rsidP="0019415A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7409E65" w14:textId="1AEB5569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AA7994">
        <w:rPr>
          <w:rFonts w:ascii="Arial" w:hAnsi="Arial" w:cs="Arial"/>
          <w:b/>
          <w:bCs/>
          <w:i/>
          <w:iCs/>
          <w:sz w:val="22"/>
          <w:szCs w:val="22"/>
        </w:rPr>
        <w:t>dla projektów realizowanych na terytorium województwa mazowieckiego</w:t>
      </w:r>
    </w:p>
    <w:p w14:paraId="050983E1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14F387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organizowanego przez</w:t>
      </w:r>
    </w:p>
    <w:p w14:paraId="13CF6301" w14:textId="5A0FFBB6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Ministr</w:t>
      </w:r>
      <w:r w:rsidR="004161E9" w:rsidRPr="00AA7994">
        <w:rPr>
          <w:rFonts w:ascii="Arial" w:hAnsi="Arial" w:cs="Arial"/>
          <w:sz w:val="22"/>
          <w:szCs w:val="22"/>
        </w:rPr>
        <w:t>a</w:t>
      </w:r>
      <w:r w:rsidRPr="00AA7994">
        <w:rPr>
          <w:rFonts w:ascii="Arial" w:hAnsi="Arial" w:cs="Arial"/>
          <w:sz w:val="22"/>
          <w:szCs w:val="22"/>
        </w:rPr>
        <w:t xml:space="preserve"> Zdrowia jako Instytucję Pośredniczącą </w:t>
      </w:r>
    </w:p>
    <w:p w14:paraId="1615D27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dla IX Osi priorytetowej PO I</w:t>
      </w:r>
      <w:r w:rsidR="00BF2727" w:rsidRPr="00AA7994">
        <w:rPr>
          <w:rFonts w:ascii="Arial" w:hAnsi="Arial" w:cs="Arial"/>
          <w:sz w:val="22"/>
          <w:szCs w:val="22"/>
        </w:rPr>
        <w:t>i</w:t>
      </w:r>
      <w:r w:rsidRPr="00AA7994">
        <w:rPr>
          <w:rFonts w:ascii="Arial" w:hAnsi="Arial" w:cs="Arial"/>
          <w:sz w:val="22"/>
          <w:szCs w:val="22"/>
        </w:rPr>
        <w:t>Ś</w:t>
      </w:r>
    </w:p>
    <w:p w14:paraId="5E38D6E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br/>
      </w:r>
    </w:p>
    <w:p w14:paraId="459A5A47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4D862C42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2F5CD158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16D7EFFE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1EA0A3" w14:textId="77777777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</w:p>
    <w:p w14:paraId="3305845A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B34357" w14:textId="77777777" w:rsidR="00DA3379" w:rsidRPr="00AA7994" w:rsidRDefault="00DA33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33B64A0" w14:textId="77777777" w:rsidR="00B33636" w:rsidRPr="00AA7994" w:rsidRDefault="00B33636" w:rsidP="00B33636">
      <w:pPr>
        <w:spacing w:line="360" w:lineRule="auto"/>
        <w:rPr>
          <w:rFonts w:ascii="Arial" w:hAnsi="Arial" w:cs="Arial"/>
          <w:sz w:val="22"/>
          <w:szCs w:val="22"/>
        </w:rPr>
      </w:pPr>
    </w:p>
    <w:p w14:paraId="289037C7" w14:textId="50751539" w:rsidR="006A6AEC" w:rsidRPr="00AA7994" w:rsidRDefault="006A6AEC" w:rsidP="00B336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Warszawa</w:t>
      </w:r>
      <w:r w:rsidR="00977269" w:rsidRPr="00AA7994">
        <w:rPr>
          <w:rFonts w:ascii="Arial" w:hAnsi="Arial" w:cs="Arial"/>
          <w:sz w:val="22"/>
          <w:szCs w:val="22"/>
        </w:rPr>
        <w:t xml:space="preserve">, </w:t>
      </w:r>
      <w:r w:rsidR="00075C89">
        <w:rPr>
          <w:rFonts w:ascii="Arial" w:hAnsi="Arial" w:cs="Arial"/>
          <w:sz w:val="22"/>
          <w:szCs w:val="22"/>
        </w:rPr>
        <w:t xml:space="preserve">30 czerwca </w:t>
      </w:r>
      <w:r w:rsidR="00977269" w:rsidRPr="00AA7994">
        <w:rPr>
          <w:rFonts w:ascii="Arial" w:hAnsi="Arial" w:cs="Arial"/>
          <w:sz w:val="22"/>
          <w:szCs w:val="22"/>
        </w:rPr>
        <w:t>201</w:t>
      </w:r>
      <w:r w:rsidR="00D70329" w:rsidRPr="00AA7994">
        <w:rPr>
          <w:rFonts w:ascii="Arial" w:hAnsi="Arial" w:cs="Arial"/>
          <w:sz w:val="22"/>
          <w:szCs w:val="22"/>
        </w:rPr>
        <w:t>6</w:t>
      </w:r>
      <w:r w:rsidR="00977269" w:rsidRPr="00AA7994">
        <w:rPr>
          <w:rFonts w:ascii="Arial" w:hAnsi="Arial" w:cs="Arial"/>
          <w:sz w:val="22"/>
          <w:szCs w:val="22"/>
        </w:rPr>
        <w:t xml:space="preserve"> r.</w:t>
      </w:r>
    </w:p>
    <w:p w14:paraId="3FB8851D" w14:textId="77777777" w:rsidR="006A6AEC" w:rsidRPr="00AA7994" w:rsidRDefault="006A6AE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br w:type="page"/>
      </w:r>
      <w:r w:rsidRPr="00AA7994">
        <w:rPr>
          <w:rFonts w:ascii="Arial" w:hAnsi="Arial" w:cs="Arial"/>
          <w:b/>
          <w:bCs/>
          <w:sz w:val="22"/>
          <w:szCs w:val="22"/>
        </w:rPr>
        <w:lastRenderedPageBreak/>
        <w:t>PODSTAWA PRAWNA I POSTANOWIENIA OGÓLNE</w:t>
      </w:r>
    </w:p>
    <w:p w14:paraId="7CB21634" w14:textId="32385AD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70AD335" w14:textId="4B3600E1" w:rsidR="00E11203" w:rsidRPr="00AA7994" w:rsidRDefault="006A6AEC" w:rsidP="009F0FE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Na podstawie:</w:t>
      </w:r>
    </w:p>
    <w:p w14:paraId="55557E15" w14:textId="7777777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Rozporządzenia Parlamentu Europejskiego i Rady (UE) nr1300/2013 z dnia 17 grudnia 2013 r. w sprawie Funduszu Spójności i uchylające rozporządzenie (WE)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nr 1084/2006;</w:t>
      </w:r>
    </w:p>
    <w:p w14:paraId="4BD2BFB3" w14:textId="7777777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Rozporządzenia Parlamentu i Rady (UE) nr 1301/2013 z dnia 17 grudnia 2013 roku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w sprawie EFRR i przepisów szczególnych dotyczących celu „Inwestycje na rzecz wzrostu i zatrudnienia” oraz w sprawie uchylenia rozporządzenia (WE) nr 1080/2006;</w:t>
      </w:r>
    </w:p>
    <w:p w14:paraId="6F110839" w14:textId="3702EA1D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Rozporządzenia Parlamentu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7B755682" w14:textId="74A94D09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Ustawy z dnia 11 lipca 2014 r</w:t>
      </w:r>
      <w:r w:rsidR="00D70329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o zasadach realizacji programów w zakresie polityki spójności finansowanych w perspektywie finansowej 2014 – 2020 (Dz. U. </w:t>
      </w:r>
      <w:r w:rsidR="0052466A" w:rsidRPr="00AA7994">
        <w:rPr>
          <w:rFonts w:ascii="Arial" w:hAnsi="Arial" w:cs="Arial"/>
        </w:rPr>
        <w:t xml:space="preserve">z </w:t>
      </w:r>
      <w:r w:rsidR="003D3B46" w:rsidRPr="00AA7994">
        <w:rPr>
          <w:rFonts w:ascii="Arial" w:hAnsi="Arial" w:cs="Arial"/>
        </w:rPr>
        <w:t>2016</w:t>
      </w:r>
      <w:r w:rsidR="008E7EDA" w:rsidRPr="00AA7994">
        <w:rPr>
          <w:rFonts w:ascii="Arial" w:hAnsi="Arial" w:cs="Arial"/>
        </w:rPr>
        <w:t xml:space="preserve"> r.</w:t>
      </w:r>
      <w:r w:rsidR="003D3B4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poz. </w:t>
      </w:r>
      <w:r w:rsidR="003D3B46" w:rsidRPr="00AA7994">
        <w:rPr>
          <w:rFonts w:ascii="Arial" w:hAnsi="Arial" w:cs="Arial"/>
        </w:rPr>
        <w:t>217</w:t>
      </w:r>
      <w:r w:rsidRPr="00AA7994">
        <w:rPr>
          <w:rFonts w:ascii="Arial" w:hAnsi="Arial" w:cs="Arial"/>
        </w:rPr>
        <w:t>)</w:t>
      </w:r>
      <w:r w:rsidR="00D70329" w:rsidRPr="00AA7994">
        <w:rPr>
          <w:rFonts w:ascii="Arial" w:hAnsi="Arial" w:cs="Arial"/>
        </w:rPr>
        <w:t xml:space="preserve"> (zwanej dalej „ustawą”)</w:t>
      </w:r>
      <w:r w:rsidRPr="00AA7994">
        <w:rPr>
          <w:rFonts w:ascii="Arial" w:hAnsi="Arial" w:cs="Arial"/>
        </w:rPr>
        <w:t>;</w:t>
      </w:r>
    </w:p>
    <w:p w14:paraId="5F84B754" w14:textId="0EF19A3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Programu Operacyjnego Infrastruktura i Środowisko 2014-2020</w:t>
      </w:r>
      <w:r w:rsidR="00D70329" w:rsidRPr="00AA7994">
        <w:rPr>
          <w:rFonts w:ascii="Arial" w:hAnsi="Arial" w:cs="Arial"/>
        </w:rPr>
        <w:t>, zwanego dalej PO IiŚ 2014-2020”</w:t>
      </w:r>
      <w:r w:rsidR="008D4F84" w:rsidRPr="00AA7994">
        <w:rPr>
          <w:rFonts w:ascii="Arial" w:hAnsi="Arial" w:cs="Arial"/>
        </w:rPr>
        <w:t>;</w:t>
      </w:r>
    </w:p>
    <w:p w14:paraId="017A0655" w14:textId="7097DE07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Szczegółowego opisu osi priorytetowych Programu Operacyjnego Infrastruktura i</w:t>
      </w:r>
      <w:r w:rsidR="0052466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Środowisko 2014-2020</w:t>
      </w:r>
      <w:bookmarkStart w:id="0" w:name="_GoBack"/>
      <w:bookmarkEnd w:id="0"/>
      <w:r w:rsidR="00D70329" w:rsidRPr="00AA7994">
        <w:rPr>
          <w:rFonts w:ascii="Arial" w:hAnsi="Arial" w:cs="Arial"/>
        </w:rPr>
        <w:t>, zwanego dalej „S</w:t>
      </w:r>
      <w:r w:rsidR="00DE0349" w:rsidRPr="00AA7994">
        <w:rPr>
          <w:rFonts w:ascii="Arial" w:hAnsi="Arial" w:cs="Arial"/>
        </w:rPr>
        <w:t>z</w:t>
      </w:r>
      <w:r w:rsidR="00D70329" w:rsidRPr="00AA7994">
        <w:rPr>
          <w:rFonts w:ascii="Arial" w:hAnsi="Arial" w:cs="Arial"/>
        </w:rPr>
        <w:t>OOP”</w:t>
      </w:r>
      <w:r w:rsidRPr="00AA7994">
        <w:rPr>
          <w:rFonts w:ascii="Arial" w:hAnsi="Arial" w:cs="Arial"/>
        </w:rPr>
        <w:t>;</w:t>
      </w:r>
    </w:p>
    <w:p w14:paraId="4151A52C" w14:textId="6224E5EE" w:rsidR="00E11203" w:rsidRPr="00AA7994" w:rsidRDefault="006A6AEC" w:rsidP="009F0FE8">
      <w:pPr>
        <w:pStyle w:val="Akapitzlist"/>
        <w:numPr>
          <w:ilvl w:val="2"/>
          <w:numId w:val="83"/>
        </w:numPr>
        <w:tabs>
          <w:tab w:val="left" w:pos="709"/>
        </w:tabs>
        <w:spacing w:after="0" w:line="360" w:lineRule="auto"/>
        <w:ind w:left="567" w:hanging="357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Porozumienia z dnia 19 listopada 2014 roku zawarte</w:t>
      </w:r>
      <w:r w:rsidR="009F0FE8" w:rsidRPr="00AA7994">
        <w:rPr>
          <w:rFonts w:ascii="Arial" w:hAnsi="Arial" w:cs="Arial"/>
        </w:rPr>
        <w:t>go pomiędzy Ministrem Zdrowia a </w:t>
      </w:r>
      <w:r w:rsidRPr="00AA7994">
        <w:rPr>
          <w:rFonts w:ascii="Arial" w:hAnsi="Arial" w:cs="Arial"/>
        </w:rPr>
        <w:t>Ministrem Infrastruktury i Rozwoju w sprawie systemu realizacji Programu Operacyjnego Infrastruktura i Środowisko 2014-2020 dla Osi priorytetowej IX – Wzmocnienie strategicznej infrastruktury ochrony zdrowia</w:t>
      </w:r>
      <w:r w:rsidR="003D3B46" w:rsidRPr="00AA7994">
        <w:rPr>
          <w:rFonts w:ascii="Arial" w:hAnsi="Arial" w:cs="Arial"/>
        </w:rPr>
        <w:t xml:space="preserve"> z pó</w:t>
      </w:r>
      <w:r w:rsidR="008245AE" w:rsidRPr="00AA7994">
        <w:rPr>
          <w:rFonts w:ascii="Arial" w:hAnsi="Arial" w:cs="Arial"/>
        </w:rPr>
        <w:t>ź</w:t>
      </w:r>
      <w:r w:rsidR="003D3B46" w:rsidRPr="00AA7994">
        <w:rPr>
          <w:rFonts w:ascii="Arial" w:hAnsi="Arial" w:cs="Arial"/>
        </w:rPr>
        <w:t>n. zm.</w:t>
      </w:r>
      <w:r w:rsidR="005E642B" w:rsidRPr="00AA7994">
        <w:rPr>
          <w:rFonts w:ascii="Arial" w:hAnsi="Arial" w:cs="Arial"/>
        </w:rPr>
        <w:t>;</w:t>
      </w:r>
    </w:p>
    <w:p w14:paraId="743A6EF6" w14:textId="6A24D430" w:rsidR="006A6AEC" w:rsidRPr="00AA7994" w:rsidRDefault="006A6AEC" w:rsidP="00581F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Minister Zdrowia pełniąc</w:t>
      </w:r>
      <w:r w:rsidR="00701A34" w:rsidRPr="00AA7994">
        <w:rPr>
          <w:rFonts w:ascii="Arial" w:hAnsi="Arial" w:cs="Arial"/>
          <w:sz w:val="22"/>
          <w:szCs w:val="22"/>
        </w:rPr>
        <w:t>y</w:t>
      </w:r>
      <w:r w:rsidRPr="00AA7994">
        <w:rPr>
          <w:rFonts w:ascii="Arial" w:hAnsi="Arial" w:cs="Arial"/>
          <w:sz w:val="22"/>
          <w:szCs w:val="22"/>
        </w:rPr>
        <w:t xml:space="preserve"> funkcję Instytucji Pośredniczącej, jako Instytucja Organizująca Konkurs (dalej: IOK), ogłasza nabór projektów w trybie</w:t>
      </w:r>
      <w:r w:rsidR="005E642B" w:rsidRPr="00AA7994">
        <w:rPr>
          <w:rFonts w:ascii="Arial" w:hAnsi="Arial" w:cs="Arial"/>
          <w:sz w:val="22"/>
          <w:szCs w:val="22"/>
        </w:rPr>
        <w:t xml:space="preserve"> konkursowym (dalej: Konkurs) w </w:t>
      </w:r>
      <w:r w:rsidRPr="00AA7994">
        <w:rPr>
          <w:rFonts w:ascii="Arial" w:hAnsi="Arial" w:cs="Arial"/>
          <w:sz w:val="22"/>
          <w:szCs w:val="22"/>
        </w:rPr>
        <w:t xml:space="preserve">ramach </w:t>
      </w:r>
      <w:r w:rsidR="00D70329" w:rsidRPr="00AA7994">
        <w:rPr>
          <w:rFonts w:ascii="Arial" w:hAnsi="Arial" w:cs="Arial"/>
          <w:sz w:val="22"/>
          <w:szCs w:val="22"/>
        </w:rPr>
        <w:t>PO</w:t>
      </w:r>
      <w:r w:rsidR="006B59EC" w:rsidRPr="00AA7994">
        <w:rPr>
          <w:rFonts w:ascii="Arial" w:hAnsi="Arial" w:cs="Arial"/>
          <w:sz w:val="22"/>
          <w:szCs w:val="22"/>
        </w:rPr>
        <w:t> </w:t>
      </w:r>
      <w:r w:rsidR="00D70329" w:rsidRPr="00AA7994">
        <w:rPr>
          <w:rFonts w:ascii="Arial" w:hAnsi="Arial" w:cs="Arial"/>
          <w:sz w:val="22"/>
          <w:szCs w:val="22"/>
        </w:rPr>
        <w:t>IiŚ 2014-2020</w:t>
      </w:r>
      <w:r w:rsidRPr="00AA7994">
        <w:rPr>
          <w:rFonts w:ascii="Arial" w:hAnsi="Arial" w:cs="Arial"/>
          <w:sz w:val="22"/>
          <w:szCs w:val="22"/>
        </w:rPr>
        <w:t>, Osi priorytetowej IX – Wzmocnienie strategicznej infrastruktury ochrony zdrowia</w:t>
      </w:r>
      <w:r w:rsidRPr="00AA7994">
        <w:rPr>
          <w:rFonts w:ascii="Arial" w:hAnsi="Arial" w:cs="Arial"/>
          <w:i/>
          <w:iCs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Działania 9.</w:t>
      </w:r>
      <w:r w:rsidR="00926160" w:rsidRPr="00AA7994">
        <w:rPr>
          <w:rFonts w:ascii="Arial" w:hAnsi="Arial" w:cs="Arial"/>
          <w:sz w:val="22"/>
          <w:szCs w:val="22"/>
        </w:rPr>
        <w:t>2</w:t>
      </w:r>
      <w:r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B700E3" w:rsidRPr="00AA7994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w</w:t>
      </w:r>
      <w:r w:rsidR="005E642B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>zakresie projektów dotyczących:</w:t>
      </w:r>
    </w:p>
    <w:p w14:paraId="7EABB3B1" w14:textId="0DB45C23" w:rsidR="002E77F6" w:rsidRPr="00AA7994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lastRenderedPageBreak/>
        <w:t>wsparcia</w:t>
      </w:r>
      <w:r w:rsidRPr="00AA7994">
        <w:rPr>
          <w:rFonts w:ascii="Arial" w:eastAsia="Times New Roman" w:hAnsi="Arial" w:cs="Arial"/>
        </w:rPr>
        <w:t xml:space="preserve"> o</w:t>
      </w:r>
      <w:r w:rsidR="00311866" w:rsidRPr="00AA7994">
        <w:rPr>
          <w:rFonts w:ascii="Arial" w:eastAsia="Times New Roman" w:hAnsi="Arial" w:cs="Arial"/>
        </w:rPr>
        <w:t>ddziałów oraz innych jednostek</w:t>
      </w:r>
      <w:r w:rsidRPr="00AA7994">
        <w:rPr>
          <w:rFonts w:ascii="Arial" w:eastAsia="Times New Roman" w:hAnsi="Arial" w:cs="Arial"/>
        </w:rPr>
        <w:t xml:space="preserve"> organizacyjnych szpitali </w:t>
      </w:r>
      <w:r w:rsidRPr="00AA7994">
        <w:rPr>
          <w:rFonts w:ascii="Arial" w:hAnsi="Arial" w:cs="Arial"/>
        </w:rPr>
        <w:t>ponadregionalnych</w:t>
      </w:r>
      <w:r w:rsidRPr="00AA7994">
        <w:rPr>
          <w:rFonts w:ascii="Arial" w:eastAsia="Times New Roman" w:hAnsi="Arial" w:cs="Arial"/>
        </w:rPr>
        <w:t xml:space="preserve"> udzielających świadczeń zdrowotnych stacjonarnych i całodobowych na rzecz osób dorosłych dedykowanych chorobom </w:t>
      </w:r>
      <w:r w:rsidR="006A2128" w:rsidRPr="006A2128">
        <w:rPr>
          <w:rFonts w:ascii="Arial" w:eastAsia="Times New Roman" w:hAnsi="Arial" w:cs="Arial"/>
          <w:b/>
        </w:rPr>
        <w:t>nowotworowym</w:t>
      </w:r>
      <w:r w:rsidR="006A2128" w:rsidRPr="00AA7994">
        <w:rPr>
          <w:rFonts w:ascii="Arial" w:eastAsia="Times New Roman" w:hAnsi="Arial" w:cs="Arial"/>
        </w:rPr>
        <w:t xml:space="preserve"> </w:t>
      </w:r>
      <w:r w:rsidRPr="00AA7994">
        <w:rPr>
          <w:rFonts w:ascii="Arial" w:eastAsia="Times New Roman" w:hAnsi="Arial" w:cs="Arial"/>
        </w:rPr>
        <w:t>oraz</w:t>
      </w:r>
      <w:r w:rsidR="00F40833" w:rsidRPr="00AA7994">
        <w:rPr>
          <w:rFonts w:ascii="Arial" w:eastAsia="Times New Roman" w:hAnsi="Arial" w:cs="Arial"/>
        </w:rPr>
        <w:t xml:space="preserve"> </w:t>
      </w:r>
    </w:p>
    <w:p w14:paraId="51B5C4A4" w14:textId="2901CFFE" w:rsidR="002E77F6" w:rsidRPr="00AA7994" w:rsidRDefault="0019415A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eastAsia="Times New Roman" w:hAnsi="Arial" w:cs="Arial"/>
        </w:rPr>
        <w:t>wsparcia pracowni diagnostycznych oraz innych jednostek zajmujących się diagno</w:t>
      </w:r>
      <w:r w:rsidR="005E642B" w:rsidRPr="00AA7994">
        <w:rPr>
          <w:rFonts w:ascii="Arial" w:eastAsia="Times New Roman" w:hAnsi="Arial" w:cs="Arial"/>
        </w:rPr>
        <w:t>styką, współpracujących z </w:t>
      </w:r>
      <w:r w:rsidRPr="00AA7994">
        <w:rPr>
          <w:rFonts w:ascii="Arial" w:eastAsia="Times New Roman" w:hAnsi="Arial" w:cs="Arial"/>
        </w:rPr>
        <w:t xml:space="preserve">oddziałami oraz innymi jednostkami organizacyjnymi szpitali ponadregionalnych, udzielających świadczeń zdrowotnych stacjonarnych i całodobowych na rzecz osób dorosłych, dedykowanych chorobom </w:t>
      </w:r>
      <w:r w:rsidR="006A2128" w:rsidRPr="006A2128">
        <w:rPr>
          <w:rFonts w:ascii="Arial" w:eastAsia="Times New Roman" w:hAnsi="Arial" w:cs="Arial"/>
          <w:b/>
        </w:rPr>
        <w:t>nowotworowym</w:t>
      </w:r>
      <w:r w:rsidRPr="00AA7994">
        <w:rPr>
          <w:rFonts w:ascii="Arial" w:eastAsia="Times New Roman" w:hAnsi="Arial" w:cs="Arial"/>
          <w:b/>
        </w:rPr>
        <w:t>.</w:t>
      </w:r>
    </w:p>
    <w:p w14:paraId="6241910F" w14:textId="45DBFD58" w:rsidR="006A6AEC" w:rsidRPr="00AA7994" w:rsidRDefault="00E43D38" w:rsidP="007C01BC">
      <w:pPr>
        <w:spacing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  <w:sz w:val="22"/>
          <w:szCs w:val="22"/>
        </w:rPr>
        <w:t>O</w:t>
      </w:r>
      <w:r w:rsidR="006A6AEC" w:rsidRPr="00AA7994">
        <w:rPr>
          <w:rFonts w:ascii="Arial" w:hAnsi="Arial" w:cs="Arial"/>
          <w:sz w:val="22"/>
          <w:szCs w:val="22"/>
        </w:rPr>
        <w:t>głoszeni</w:t>
      </w:r>
      <w:r w:rsidRPr="00AA7994">
        <w:rPr>
          <w:rFonts w:ascii="Arial" w:hAnsi="Arial" w:cs="Arial"/>
          <w:sz w:val="22"/>
          <w:szCs w:val="22"/>
        </w:rPr>
        <w:t>e</w:t>
      </w:r>
      <w:r w:rsidR="006A6AEC" w:rsidRPr="00AA7994">
        <w:rPr>
          <w:rFonts w:ascii="Arial" w:hAnsi="Arial" w:cs="Arial"/>
          <w:sz w:val="22"/>
          <w:szCs w:val="22"/>
        </w:rPr>
        <w:t xml:space="preserve"> o Konkursie stanowi załącznik nr 1 do niniejszego Regulaminu.</w:t>
      </w:r>
    </w:p>
    <w:p w14:paraId="6C0DDCD1" w14:textId="2392EF83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ADD2F37" w14:textId="56FB468F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Niniejszy regulamin określa zasady na jakich odbywa się Konkurs.</w:t>
      </w:r>
    </w:p>
    <w:p w14:paraId="42694365" w14:textId="5CD54E42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Zgodnie z art. 50 ustawy </w:t>
      </w:r>
      <w:r w:rsidR="00E43D38" w:rsidRPr="00AA7994">
        <w:rPr>
          <w:rFonts w:ascii="Arial" w:hAnsi="Arial" w:cs="Arial"/>
        </w:rPr>
        <w:t xml:space="preserve">do postępowania w </w:t>
      </w:r>
      <w:r w:rsidRPr="00AA7994">
        <w:rPr>
          <w:rFonts w:ascii="Arial" w:hAnsi="Arial" w:cs="Arial"/>
        </w:rPr>
        <w:t>zakresie ubiegania się o dofinansowanie oraz udzielenia dofinansowania na podstawie ustawy nie stosuje się przepisów ustawy z</w:t>
      </w:r>
      <w:r w:rsidR="00B6763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dnia 14 czerwca 1960 r. - Kodeks postępowania administracyjnego (Dz. </w:t>
      </w:r>
      <w:r w:rsidR="00E43D38" w:rsidRPr="00AA7994">
        <w:rPr>
          <w:rFonts w:ascii="Arial" w:hAnsi="Arial" w:cs="Arial"/>
        </w:rPr>
        <w:t xml:space="preserve">U. z 2000 r. Nr 98, poz. 1071 z </w:t>
      </w:r>
      <w:r w:rsidRPr="00AA7994">
        <w:rPr>
          <w:rFonts w:ascii="Arial" w:hAnsi="Arial" w:cs="Arial"/>
        </w:rPr>
        <w:t>późn. zm.)</w:t>
      </w:r>
      <w:r w:rsidR="00496D4F" w:rsidRPr="00AA7994">
        <w:rPr>
          <w:rFonts w:ascii="Arial" w:hAnsi="Arial" w:cs="Arial"/>
        </w:rPr>
        <w:t xml:space="preserve"> (dalej: KPA)</w:t>
      </w:r>
      <w:r w:rsidRPr="00AA7994">
        <w:rPr>
          <w:rFonts w:ascii="Arial" w:hAnsi="Arial" w:cs="Arial"/>
        </w:rPr>
        <w:t>, z wyjątkiem przepisów dotyczących wyłączenia pracowników organu, doręczeń i sposobu obliczania terminów.</w:t>
      </w:r>
    </w:p>
    <w:p w14:paraId="5B4B619E" w14:textId="60441313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zakresie sposobów obliczania terminów zastosowanie ma art. 57 </w:t>
      </w:r>
      <w:r w:rsidR="00496D4F" w:rsidRPr="00AA7994">
        <w:rPr>
          <w:rFonts w:ascii="Arial" w:hAnsi="Arial" w:cs="Arial"/>
        </w:rPr>
        <w:t>KPA</w:t>
      </w:r>
      <w:r w:rsidR="009A60C3">
        <w:rPr>
          <w:rFonts w:ascii="Arial" w:hAnsi="Arial" w:cs="Arial"/>
        </w:rPr>
        <w:t>. Dni w </w:t>
      </w:r>
      <w:r w:rsidRPr="00AA7994">
        <w:rPr>
          <w:rFonts w:ascii="Arial" w:hAnsi="Arial" w:cs="Arial"/>
        </w:rPr>
        <w:t xml:space="preserve">niniejszym Regulaminie oznaczają dni kalendarzowe. </w:t>
      </w:r>
    </w:p>
    <w:p w14:paraId="75ECC1C3" w14:textId="64F14F0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6D24E1A" w14:textId="55E50CCC" w:rsidR="006A6AEC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Środki przeznaczone na współfinansowanie projektów wyłonionych w Konkursie pochodzą z Europejskiego Funduszu Rozwoju Regionalnego.</w:t>
      </w:r>
    </w:p>
    <w:p w14:paraId="2C4C0E79" w14:textId="77777777" w:rsidR="00861B36" w:rsidRDefault="00861B36" w:rsidP="00861B36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Kwota środków przewidzianych na dofinansowanie projektów w Konkursie wynosi </w:t>
      </w:r>
      <w:r w:rsidRPr="002E75B3">
        <w:rPr>
          <w:rFonts w:ascii="Arial" w:hAnsi="Arial" w:cs="Arial"/>
          <w:b/>
        </w:rPr>
        <w:t xml:space="preserve">23 mln zł </w:t>
      </w:r>
      <w:r w:rsidRPr="002E75B3">
        <w:rPr>
          <w:rFonts w:ascii="Arial" w:hAnsi="Arial" w:cs="Arial"/>
        </w:rPr>
        <w:t>ze środków Europejskiego Funduszu Rozwoju Regionalnego</w:t>
      </w:r>
      <w:r>
        <w:rPr>
          <w:rFonts w:ascii="Arial" w:hAnsi="Arial" w:cs="Arial"/>
        </w:rPr>
        <w:t xml:space="preserve"> (EFRR)</w:t>
      </w:r>
      <w:r w:rsidRPr="002E75B3">
        <w:rPr>
          <w:rFonts w:ascii="Arial" w:hAnsi="Arial" w:cs="Arial"/>
        </w:rPr>
        <w:t>.</w:t>
      </w:r>
    </w:p>
    <w:p w14:paraId="7CD410E5" w14:textId="77777777" w:rsidR="00861B36" w:rsidRPr="002E75B3" w:rsidRDefault="00861B36" w:rsidP="00861B36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Kwota wydatków kwalifikowalnych w ramach konkursu wynosi 28,75 mln zł.</w:t>
      </w:r>
    </w:p>
    <w:p w14:paraId="6E991255" w14:textId="77777777" w:rsidR="00861B36" w:rsidRPr="002E75B3" w:rsidRDefault="00861B36" w:rsidP="00861B36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</w:pPr>
      <w:r w:rsidRPr="002E75B3">
        <w:rPr>
          <w:rFonts w:ascii="Arial" w:hAnsi="Arial" w:cs="Arial"/>
        </w:rPr>
        <w:t>Maksymalny udział dofinansowania w wydatkach kwalifikowanych na poziomie projektu wynosi:</w:t>
      </w:r>
    </w:p>
    <w:p w14:paraId="01612B83" w14:textId="77777777" w:rsidR="00861B36" w:rsidRPr="002E75B3" w:rsidRDefault="00861B36" w:rsidP="00861B36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>100 %</w:t>
      </w:r>
      <w:r>
        <w:rPr>
          <w:rFonts w:ascii="Arial" w:hAnsi="Arial" w:cs="Arial"/>
        </w:rPr>
        <w:t>,</w:t>
      </w:r>
      <w:r w:rsidRPr="00EC37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tym maksymalnie 80% ze środków EFRR</w:t>
      </w:r>
      <w:r w:rsidRPr="002E75B3">
        <w:rPr>
          <w:rFonts w:ascii="Arial" w:hAnsi="Arial" w:cs="Arial"/>
        </w:rPr>
        <w:t xml:space="preserve"> - dla jednostek zapewniających wkład własny ze środków budżetu państwa; </w:t>
      </w:r>
    </w:p>
    <w:p w14:paraId="07CEF1F9" w14:textId="77777777" w:rsidR="00861B36" w:rsidRPr="002E75B3" w:rsidRDefault="00861B36" w:rsidP="00861B36">
      <w:pPr>
        <w:pStyle w:val="Akapitzlist"/>
        <w:numPr>
          <w:ilvl w:val="2"/>
          <w:numId w:val="76"/>
        </w:numPr>
        <w:tabs>
          <w:tab w:val="clear" w:pos="1980"/>
          <w:tab w:val="left" w:pos="426"/>
        </w:tabs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2E75B3">
        <w:rPr>
          <w:rFonts w:ascii="Arial" w:hAnsi="Arial" w:cs="Arial"/>
        </w:rPr>
        <w:t xml:space="preserve">80 % </w:t>
      </w:r>
      <w:r>
        <w:rPr>
          <w:rFonts w:ascii="Arial" w:hAnsi="Arial" w:cs="Arial"/>
        </w:rPr>
        <w:t xml:space="preserve">ze środków EFRR </w:t>
      </w:r>
      <w:r w:rsidRPr="002E75B3">
        <w:rPr>
          <w:rFonts w:ascii="Arial" w:hAnsi="Arial" w:cs="Arial"/>
        </w:rPr>
        <w:t>- dla jednostek zapewniających wkład własny ze środków innych niż budżet państwa (np. inne środki publiczne, środki prywatne).</w:t>
      </w:r>
    </w:p>
    <w:p w14:paraId="15CC11EE" w14:textId="74BED99D" w:rsidR="00E11203" w:rsidRPr="00AA7994" w:rsidRDefault="006A6AEC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Maksymalna wartość wydatków kwalifikowalnych </w:t>
      </w:r>
      <w:r w:rsidR="00D80B01" w:rsidRPr="00AA7994">
        <w:rPr>
          <w:rFonts w:ascii="Arial" w:hAnsi="Arial" w:cs="Arial"/>
        </w:rPr>
        <w:t xml:space="preserve">na poziomie projektu </w:t>
      </w:r>
      <w:r w:rsidRPr="00AA7994">
        <w:rPr>
          <w:rFonts w:ascii="Arial" w:hAnsi="Arial" w:cs="Arial"/>
        </w:rPr>
        <w:t>wynosi</w:t>
      </w:r>
      <w:r w:rsidR="00B700E3" w:rsidRPr="00AA7994">
        <w:rPr>
          <w:rFonts w:ascii="Arial" w:hAnsi="Arial" w:cs="Arial"/>
        </w:rPr>
        <w:t xml:space="preserve"> 15 mln zł.</w:t>
      </w:r>
    </w:p>
    <w:p w14:paraId="5B2E688B" w14:textId="73CF2F51" w:rsidR="00E11203" w:rsidRPr="00AA7994" w:rsidRDefault="00E11203" w:rsidP="00617887">
      <w:pPr>
        <w:pStyle w:val="Akapitzlist"/>
        <w:numPr>
          <w:ilvl w:val="1"/>
          <w:numId w:val="7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zależności od dostępności środków, po rozstrzygnięciu </w:t>
      </w:r>
      <w:r w:rsidR="00D80B01" w:rsidRPr="00AA7994">
        <w:rPr>
          <w:rFonts w:ascii="Arial" w:hAnsi="Arial" w:cs="Arial"/>
        </w:rPr>
        <w:t>K</w:t>
      </w:r>
      <w:r w:rsidRPr="00AA7994">
        <w:rPr>
          <w:rFonts w:ascii="Arial" w:hAnsi="Arial" w:cs="Arial"/>
        </w:rPr>
        <w:t>onkursu IOK może zwiększyć kwotę przeznaczoną na dofinansowanie projektów w Konkursie, o której mowa w ust. 2. W</w:t>
      </w:r>
      <w:r w:rsidR="006F6F4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zwiększenia kwoty, zachowana zostanie zasada równego traktowania </w:t>
      </w:r>
      <w:r w:rsidR="00D80B0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nioskodawców.</w:t>
      </w:r>
    </w:p>
    <w:p w14:paraId="1194BC12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096D103B" w14:textId="36C07787" w:rsidR="006A6AEC" w:rsidRPr="00AA7994" w:rsidRDefault="006A6AEC" w:rsidP="00B051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Wydatkiem kwalifikowalnym w ramach Konkursu może być wydatek spełniający łącznie następujące warunki: </w:t>
      </w:r>
    </w:p>
    <w:p w14:paraId="38144D46" w14:textId="6E7FD653" w:rsidR="00E11203" w:rsidRPr="00AA7994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faktycznie poniesiony w okresie wskazanym w umowie o dofinansowanie z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zachowaniem ram czasowych kwalifikowania wydatków określonych dla PO </w:t>
      </w:r>
      <w:r w:rsidR="00D70329" w:rsidRPr="00AA7994">
        <w:rPr>
          <w:rFonts w:ascii="Arial" w:hAnsi="Arial" w:cs="Arial"/>
        </w:rPr>
        <w:t xml:space="preserve">IiŚ </w:t>
      </w:r>
      <w:r w:rsidRPr="00AA7994">
        <w:rPr>
          <w:rFonts w:ascii="Arial" w:hAnsi="Arial" w:cs="Arial"/>
        </w:rPr>
        <w:t>2014-2020;</w:t>
      </w:r>
    </w:p>
    <w:p w14:paraId="7DE545DA" w14:textId="394E2EE2" w:rsidR="00E11203" w:rsidRPr="00AA7994" w:rsidRDefault="006A6AEC" w:rsidP="00B05162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jest zgodny z obowiązującymi przepisami prawa unijnego oraz prawa krajowego, w tym przepisami regulującymi udzielanie pomocy publicznej, jeśli mają zastosowanie, </w:t>
      </w:r>
    </w:p>
    <w:p w14:paraId="5FB5AAB7" w14:textId="6EFCB2A4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jest zgodny z PO IiŚ 2014-2020 i SZOOP</w:t>
      </w:r>
      <w:r w:rsidR="00B05162" w:rsidRPr="00AA7994">
        <w:rPr>
          <w:rFonts w:ascii="Arial" w:hAnsi="Arial" w:cs="Arial"/>
        </w:rPr>
        <w:t>;</w:t>
      </w:r>
    </w:p>
    <w:p w14:paraId="57630552" w14:textId="77777777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został poniesiony zgodnie z zasadami określonymi w </w:t>
      </w:r>
      <w:r w:rsidRPr="00AA7994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835F36" w:rsidRPr="00AA7994">
        <w:rPr>
          <w:rFonts w:ascii="Arial" w:hAnsi="Arial" w:cs="Arial"/>
          <w:i/>
          <w:iCs/>
        </w:rPr>
        <w:t xml:space="preserve">na lata </w:t>
      </w:r>
      <w:r w:rsidRPr="00AA7994">
        <w:rPr>
          <w:rFonts w:ascii="Arial" w:hAnsi="Arial" w:cs="Arial"/>
          <w:i/>
          <w:iCs/>
        </w:rPr>
        <w:t>2014-2020;</w:t>
      </w:r>
      <w:r w:rsidRPr="00AA7994">
        <w:rPr>
          <w:rFonts w:ascii="Arial" w:hAnsi="Arial" w:cs="Arial"/>
        </w:rPr>
        <w:t xml:space="preserve"> </w:t>
      </w:r>
    </w:p>
    <w:p w14:paraId="0CD008A3" w14:textId="6F5E1FF5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uwzględniony w zakresie rzeczowym projektu zawartym we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</w:t>
      </w:r>
      <w:r w:rsidR="00B05162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23E813A2" w14:textId="43BF8D6D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poniesiony zgodnie z postanowieniami Umowy o dofinansowanie</w:t>
      </w:r>
      <w:r w:rsidR="007E4FEE" w:rsidRPr="00AA7994">
        <w:rPr>
          <w:rFonts w:ascii="Arial" w:hAnsi="Arial" w:cs="Arial"/>
        </w:rPr>
        <w:t xml:space="preserve"> (zwanej dalej „Umową”)</w:t>
      </w:r>
      <w:r w:rsidR="00B05162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1945ED18" w14:textId="2740E595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jest niezbędny do realizacji celów projektu i został poniesiony </w:t>
      </w:r>
      <w:r w:rsidR="009F0FE8" w:rsidRPr="00AA7994">
        <w:rPr>
          <w:rFonts w:ascii="Arial" w:hAnsi="Arial" w:cs="Arial"/>
        </w:rPr>
        <w:t>w związku z realizacją projektu;</w:t>
      </w:r>
      <w:r w:rsidRPr="00AA7994">
        <w:rPr>
          <w:rFonts w:ascii="Arial" w:hAnsi="Arial" w:cs="Arial"/>
        </w:rPr>
        <w:t xml:space="preserve"> </w:t>
      </w:r>
    </w:p>
    <w:p w14:paraId="2AA570E3" w14:textId="4256682D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został dokonany w sposób przejrzysty, racjonalny i efektywny, z zachowaniem zasad uzyskiwania najlepszych efektów z danych nakładów</w:t>
      </w:r>
      <w:r w:rsidR="009F0FE8" w:rsidRPr="00AA7994">
        <w:rPr>
          <w:rFonts w:ascii="Arial" w:hAnsi="Arial" w:cs="Arial"/>
        </w:rPr>
        <w:t>;</w:t>
      </w:r>
      <w:r w:rsidRPr="00AA7994">
        <w:rPr>
          <w:rFonts w:ascii="Arial" w:hAnsi="Arial" w:cs="Arial"/>
        </w:rPr>
        <w:t xml:space="preserve"> </w:t>
      </w:r>
    </w:p>
    <w:p w14:paraId="27E86CAA" w14:textId="3CC54991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został należycie udokumentowany, zgodnie z wymogami w tym zakresie określonymi w </w:t>
      </w:r>
      <w:r w:rsidRPr="00AA7994">
        <w:rPr>
          <w:rFonts w:ascii="Arial" w:hAnsi="Arial" w:cs="Arial"/>
          <w:i/>
          <w:iCs/>
        </w:rPr>
        <w:t xml:space="preserve">Wytycznych w zakresie kwalifikowalności wydatków w ramach PO IiŚ </w:t>
      </w:r>
      <w:r w:rsidR="00473BC6" w:rsidRPr="00AA7994">
        <w:rPr>
          <w:rFonts w:ascii="Arial" w:hAnsi="Arial" w:cs="Arial"/>
          <w:i/>
          <w:iCs/>
        </w:rPr>
        <w:t xml:space="preserve">na lata </w:t>
      </w:r>
      <w:r w:rsidRPr="00AA7994">
        <w:rPr>
          <w:rFonts w:ascii="Arial" w:hAnsi="Arial" w:cs="Arial"/>
          <w:i/>
          <w:iCs/>
        </w:rPr>
        <w:t>2014-2020</w:t>
      </w:r>
      <w:r w:rsidR="00835F36" w:rsidRPr="00AA7994">
        <w:rPr>
          <w:rFonts w:ascii="Arial" w:hAnsi="Arial"/>
          <w:i/>
        </w:rPr>
        <w:t xml:space="preserve"> </w:t>
      </w:r>
      <w:r w:rsidRPr="00AA7994">
        <w:rPr>
          <w:rFonts w:ascii="Arial" w:hAnsi="Arial" w:cs="Arial"/>
        </w:rPr>
        <w:t xml:space="preserve">i </w:t>
      </w:r>
      <w:r w:rsidRPr="00AA7994">
        <w:rPr>
          <w:rFonts w:ascii="Arial" w:hAnsi="Arial" w:cs="Arial"/>
          <w:i/>
          <w:iCs/>
        </w:rPr>
        <w:t>Zaleceniach w zakresie wzoru wniosku o płatność beneficjenta w ramach PO IiŚ</w:t>
      </w:r>
      <w:r w:rsidR="009F0FE8" w:rsidRPr="00AA7994">
        <w:rPr>
          <w:rFonts w:ascii="Arial" w:hAnsi="Arial" w:cs="Arial"/>
          <w:i/>
          <w:iCs/>
        </w:rPr>
        <w:t xml:space="preserve"> 2014-2020</w:t>
      </w:r>
      <w:r w:rsidR="009F0FE8" w:rsidRPr="00AA7994">
        <w:rPr>
          <w:rFonts w:ascii="Arial" w:hAnsi="Arial" w:cs="Arial"/>
          <w:iCs/>
        </w:rPr>
        <w:t>;</w:t>
      </w:r>
      <w:r w:rsidRPr="00AA7994">
        <w:rPr>
          <w:rFonts w:ascii="Arial" w:hAnsi="Arial" w:cs="Arial"/>
        </w:rPr>
        <w:t xml:space="preserve"> </w:t>
      </w:r>
    </w:p>
    <w:p w14:paraId="1A9D7214" w14:textId="6DDB29F7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został wykazany we wniosku o płatność beneficjenta zgodnie z </w:t>
      </w:r>
      <w:r w:rsidRPr="00AA7994">
        <w:rPr>
          <w:rFonts w:ascii="Arial" w:hAnsi="Arial" w:cs="Arial"/>
          <w:i/>
          <w:iCs/>
        </w:rPr>
        <w:t>Wytycznymi w zakresie warunków gromadzenia i przekazywania danych w postaci elektronicznej</w:t>
      </w:r>
      <w:r w:rsidRPr="00AA7994">
        <w:rPr>
          <w:rFonts w:ascii="Arial" w:hAnsi="Arial" w:cs="Arial"/>
        </w:rPr>
        <w:t xml:space="preserve"> i </w:t>
      </w:r>
      <w:r w:rsidRPr="00AA7994">
        <w:rPr>
          <w:rFonts w:ascii="Arial" w:hAnsi="Arial" w:cs="Arial"/>
          <w:i/>
          <w:iCs/>
        </w:rPr>
        <w:t>Zaleceniami w zakresie wzoru wniosku o płatność beneficjenta w ramach PO IiŚ 2014-2020</w:t>
      </w:r>
      <w:r w:rsidR="009F0FE8" w:rsidRPr="00AA7994">
        <w:rPr>
          <w:rFonts w:ascii="Arial" w:hAnsi="Arial" w:cs="Arial"/>
          <w:iCs/>
        </w:rPr>
        <w:t>;</w:t>
      </w:r>
    </w:p>
    <w:p w14:paraId="252E2536" w14:textId="0EDDE24C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dotyczy towarów dostarczonych lub usług wykonanych lub robót zrealizowanych, w </w:t>
      </w:r>
      <w:r w:rsidR="009F0FE8" w:rsidRPr="00AA7994">
        <w:rPr>
          <w:rFonts w:ascii="Arial" w:hAnsi="Arial" w:cs="Arial"/>
        </w:rPr>
        <w:t>tym zaliczek dla wykonawców;</w:t>
      </w:r>
    </w:p>
    <w:p w14:paraId="76564814" w14:textId="21FCF723" w:rsidR="00E11203" w:rsidRPr="00AA7994" w:rsidRDefault="006A6AEC" w:rsidP="00606A19">
      <w:pPr>
        <w:pStyle w:val="Akapitzlist"/>
        <w:numPr>
          <w:ilvl w:val="2"/>
          <w:numId w:val="82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jest zgodny z warunkami uznania go za wydatek kwalifikowalny określonymi w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niniejszym Regulaminie, w tym w szczególności w załączniku nr 7 do niniejszego Regulaminu.</w:t>
      </w:r>
    </w:p>
    <w:p w14:paraId="0C2651F8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" w:name="_Ref453573276"/>
    </w:p>
    <w:bookmarkEnd w:id="1"/>
    <w:p w14:paraId="23D1A260" w14:textId="00A1CAB7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Konkurs realizowany jest w trybie zamkniętym</w:t>
      </w:r>
      <w:r w:rsidR="00B56DEF" w:rsidRPr="00AA7994">
        <w:rPr>
          <w:rFonts w:ascii="Arial" w:hAnsi="Arial" w:cs="Arial"/>
        </w:rPr>
        <w:t xml:space="preserve"> z określoną datą rozpoczęcia </w:t>
      </w:r>
      <w:r w:rsidRPr="00AA7994">
        <w:rPr>
          <w:rFonts w:ascii="Arial" w:hAnsi="Arial" w:cs="Arial"/>
        </w:rPr>
        <w:t>i zakończenia naboru.</w:t>
      </w:r>
    </w:p>
    <w:p w14:paraId="3C4F0841" w14:textId="51385EDB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AA7994">
        <w:rPr>
          <w:rFonts w:ascii="Arial" w:hAnsi="Arial" w:cs="Arial"/>
          <w:b/>
          <w:bCs/>
          <w:u w:val="single"/>
        </w:rPr>
        <w:t>W Konkursie mogą brać udział projekty, które realizowane będą na terytorium województwa mazowieckiego.</w:t>
      </w:r>
    </w:p>
    <w:p w14:paraId="3EFC751D" w14:textId="5D83E0BA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bookmarkStart w:id="2" w:name="_Ref453573285"/>
      <w:r w:rsidRPr="00AA7994">
        <w:rPr>
          <w:rFonts w:ascii="Arial" w:hAnsi="Arial" w:cs="Arial"/>
        </w:rPr>
        <w:t>W Konkursie mogą brać udział projekty, które nie zostały fizycznie ukończone (w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robót budowlanych) lub w pełni zrealizowane (w przypadku dostaw i usług) przed przedłożeniem do instytucji, o której mowa w </w:t>
      </w:r>
      <w:r w:rsidR="00246245" w:rsidRPr="00AA7994">
        <w:rPr>
          <w:rFonts w:ascii="Arial" w:hAnsi="Arial" w:cs="Arial"/>
        </w:rPr>
        <w:fldChar w:fldCharType="begin"/>
      </w:r>
      <w:r w:rsidR="00246245" w:rsidRPr="00AA7994">
        <w:rPr>
          <w:rFonts w:ascii="Arial" w:hAnsi="Arial" w:cs="Arial"/>
        </w:rPr>
        <w:instrText xml:space="preserve"> REF _Ref444261195 \r \h </w:instrText>
      </w:r>
      <w:r w:rsidR="00246245" w:rsidRPr="00AA7994">
        <w:rPr>
          <w:rFonts w:ascii="Arial" w:hAnsi="Arial" w:cs="Arial"/>
        </w:rPr>
      </w:r>
      <w:r w:rsidR="00246245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246245" w:rsidRPr="00AA7994">
        <w:rPr>
          <w:rFonts w:ascii="Arial" w:hAnsi="Arial" w:cs="Arial"/>
        </w:rPr>
        <w:fldChar w:fldCharType="end"/>
      </w:r>
      <w:r w:rsidR="00246245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C90085" w:rsidRPr="00AA7994">
        <w:rPr>
          <w:rFonts w:ascii="Arial" w:hAnsi="Arial" w:cs="Arial"/>
        </w:rPr>
        <w:t>2</w:t>
      </w:r>
      <w:r w:rsidRPr="00AA7994">
        <w:rPr>
          <w:rFonts w:ascii="Arial" w:hAnsi="Arial" w:cs="Arial"/>
          <w:b/>
          <w:bCs/>
        </w:rPr>
        <w:t xml:space="preserve"> </w:t>
      </w:r>
      <w:r w:rsidR="00AD3061" w:rsidRPr="00AA7994">
        <w:rPr>
          <w:rFonts w:ascii="Arial" w:hAnsi="Arial" w:cs="Arial"/>
          <w:bCs/>
        </w:rPr>
        <w:t>niniejszego</w:t>
      </w:r>
      <w:r w:rsidR="00AD3061" w:rsidRPr="00AA7994">
        <w:rPr>
          <w:rFonts w:ascii="Arial" w:hAnsi="Arial" w:cs="Arial"/>
          <w:b/>
          <w:bCs/>
        </w:rPr>
        <w:t xml:space="preserve"> </w:t>
      </w:r>
      <w:r w:rsidR="00AD3061" w:rsidRPr="00AA7994">
        <w:rPr>
          <w:rFonts w:ascii="Arial" w:hAnsi="Arial" w:cs="Arial"/>
          <w:bCs/>
        </w:rPr>
        <w:t>Regulaminu</w:t>
      </w:r>
      <w:r w:rsidRPr="00AA7994">
        <w:rPr>
          <w:rFonts w:ascii="Arial" w:hAnsi="Arial" w:cs="Arial"/>
        </w:rPr>
        <w:t>, niezależnie od tego, czy wszystkie dotyczące tego projektu płatności zostały przez Wnioskodawcę dokonane. Przez projekt ukończony/zrealizowany należy rozumieć projekt, dla którego przed dniem złożenia Wniosku o dofinansowanie nastąpił odbiór ostatnich robót, dostaw lub usług.</w:t>
      </w:r>
      <w:bookmarkEnd w:id="2"/>
      <w:r w:rsidRPr="00AA7994">
        <w:rPr>
          <w:rFonts w:ascii="Arial" w:hAnsi="Arial" w:cs="Arial"/>
        </w:rPr>
        <w:t xml:space="preserve"> </w:t>
      </w:r>
    </w:p>
    <w:p w14:paraId="7625A8A8" w14:textId="1690AE46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Projekty, których realizacja rozpoczęła się przed dniem złożenia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</w:t>
      </w:r>
      <w:r w:rsidR="00A918A4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podlegać będą kontroli uprzedniej na zasadach określonych w </w:t>
      </w:r>
      <w:r w:rsidR="0052466A" w:rsidRPr="00AA7994">
        <w:rPr>
          <w:rFonts w:ascii="Arial" w:hAnsi="Arial" w:cs="Arial"/>
        </w:rPr>
        <w:t xml:space="preserve">ustawie </w:t>
      </w:r>
      <w:r w:rsidRPr="00AA7994">
        <w:rPr>
          <w:rFonts w:ascii="Arial" w:hAnsi="Arial" w:cs="Arial"/>
        </w:rPr>
        <w:t>oraz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  <w:i/>
          <w:iCs/>
        </w:rPr>
        <w:t>Wytycznych w zakresie kontroli dla Programu Operacyjnego Infrastruktura i</w:t>
      </w:r>
      <w:r w:rsidR="00701386" w:rsidRPr="00AA7994">
        <w:rPr>
          <w:rFonts w:ascii="Arial" w:hAnsi="Arial" w:cs="Arial"/>
          <w:i/>
          <w:iCs/>
        </w:rPr>
        <w:t> </w:t>
      </w:r>
      <w:r w:rsidRPr="00AA7994">
        <w:rPr>
          <w:rFonts w:ascii="Arial" w:hAnsi="Arial" w:cs="Arial"/>
          <w:i/>
          <w:iCs/>
        </w:rPr>
        <w:t>Środowisko 2014-2020</w:t>
      </w:r>
      <w:r w:rsidRPr="00AA7994">
        <w:rPr>
          <w:rFonts w:ascii="Arial" w:hAnsi="Arial" w:cs="Arial"/>
        </w:rPr>
        <w:t>.</w:t>
      </w:r>
    </w:p>
    <w:p w14:paraId="1DC42E0B" w14:textId="3CE4AE4D" w:rsidR="00E11203" w:rsidRPr="00AA7994" w:rsidRDefault="006A6AEC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/>
        </w:rPr>
      </w:pPr>
      <w:r w:rsidRPr="00AA7994">
        <w:rPr>
          <w:rFonts w:ascii="Arial" w:hAnsi="Arial" w:cs="Arial"/>
        </w:rPr>
        <w:t>W ramach Konkursu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możliwe jest złożenie przez dany podmiot jednego Wniosku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dofinansowanie. W przypadku, kiedy w celu osiągnięcia pełnej funkcjonalności </w:t>
      </w:r>
      <w:r w:rsidR="00484107" w:rsidRPr="00AA7994">
        <w:rPr>
          <w:rFonts w:ascii="Arial" w:hAnsi="Arial" w:cs="Arial"/>
        </w:rPr>
        <w:t>infrastruktury</w:t>
      </w:r>
      <w:r w:rsidRPr="00AA7994">
        <w:rPr>
          <w:rFonts w:ascii="Arial" w:hAnsi="Arial" w:cs="Arial"/>
        </w:rPr>
        <w:t xml:space="preserve"> niezbędne jest przeprowadzenie prac zarówno w zakresie robót budowalnych jak</w:t>
      </w:r>
      <w:r w:rsidR="0070138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i doposażenia obiektu, prace te muszą zostać ujęte w zakresie rzeczowym jednego projektu</w:t>
      </w:r>
      <w:r w:rsidR="00484107" w:rsidRPr="00AA7994">
        <w:rPr>
          <w:rFonts w:ascii="Arial" w:hAnsi="Arial" w:cs="Arial"/>
        </w:rPr>
        <w:t>. W przypadku podmiotów posiadających oddziały terenowe, oddziały te mogą samodzielnie ubiegać się o wsparcie w ramach Konkursu</w:t>
      </w:r>
      <w:r w:rsidRPr="00AA7994">
        <w:rPr>
          <w:rFonts w:ascii="Arial" w:hAnsi="Arial" w:cs="Arial"/>
        </w:rPr>
        <w:t>.</w:t>
      </w:r>
    </w:p>
    <w:p w14:paraId="7C0C026C" w14:textId="2BFF89C7" w:rsidR="007033D6" w:rsidRPr="00AA7994" w:rsidRDefault="007033D6" w:rsidP="00B05162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AA7994">
        <w:rPr>
          <w:rFonts w:ascii="Arial" w:hAnsi="Arial" w:cs="Arial"/>
          <w:b/>
          <w:bCs/>
          <w:u w:val="single"/>
        </w:rPr>
        <w:t>Do Konkursu mogą zostać zgłoszone wyłącznie projekty, które nie przewidują zwiększenia zakresu udzielania świadczeń opieki zdrowotnej</w:t>
      </w:r>
      <w:r w:rsidR="003A3AE7" w:rsidRPr="00AA7994">
        <w:rPr>
          <w:rFonts w:ascii="Arial" w:hAnsi="Arial" w:cs="Arial"/>
          <w:b/>
          <w:bCs/>
          <w:u w:val="single"/>
        </w:rPr>
        <w:t>, tj. takie które</w:t>
      </w:r>
      <w:r w:rsidR="003A3AE7" w:rsidRPr="00AA7994">
        <w:rPr>
          <w:rFonts w:ascii="Arial" w:hAnsi="Arial" w:cs="Arial"/>
        </w:rPr>
        <w:t xml:space="preserve"> </w:t>
      </w:r>
      <w:r w:rsidR="003A3AE7" w:rsidRPr="00AA7994">
        <w:rPr>
          <w:rFonts w:ascii="Arial" w:hAnsi="Arial" w:cs="Arial"/>
          <w:b/>
          <w:bCs/>
          <w:u w:val="single"/>
        </w:rPr>
        <w:t>polegają wyłącznie na odtworzeniu istniejącej infrastruktury (np. remont oddziału szpitalnego, wymiana aparatury medycznej).</w:t>
      </w:r>
    </w:p>
    <w:p w14:paraId="73C5F6EC" w14:textId="1715A397" w:rsidR="009A40F0" w:rsidRPr="00AA7994" w:rsidRDefault="006F6F42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</w:t>
      </w:r>
      <w:r w:rsidRPr="00AA7994">
        <w:rPr>
          <w:rFonts w:ascii="Arial" w:hAnsi="Arial" w:cs="Arial"/>
        </w:rPr>
        <w:t>Konkursu</w:t>
      </w:r>
      <w:r w:rsidRPr="00AA7994">
        <w:rPr>
          <w:rFonts w:ascii="Arial" w:hAnsi="Arial" w:cs="Arial"/>
          <w:bCs/>
        </w:rPr>
        <w:t xml:space="preserve"> mogą zostać </w:t>
      </w:r>
      <w:r w:rsidRPr="00AA7994">
        <w:rPr>
          <w:rFonts w:ascii="Arial" w:hAnsi="Arial" w:cs="Arial"/>
        </w:rPr>
        <w:t>zgłoszone</w:t>
      </w:r>
      <w:r w:rsidRPr="00AA7994">
        <w:rPr>
          <w:rFonts w:ascii="Arial" w:hAnsi="Arial" w:cs="Arial"/>
          <w:bCs/>
        </w:rPr>
        <w:t xml:space="preserve"> wyłącznie projekty, których zakres rzeczowy projektu wynika z właściwej </w:t>
      </w:r>
      <w:r w:rsidRPr="00AA7994">
        <w:rPr>
          <w:rFonts w:ascii="Arial" w:hAnsi="Arial" w:cs="Arial"/>
        </w:rPr>
        <w:t>tematycznie</w:t>
      </w:r>
      <w:r w:rsidRPr="00AA7994">
        <w:rPr>
          <w:rFonts w:ascii="Arial" w:hAnsi="Arial" w:cs="Arial"/>
          <w:bCs/>
        </w:rPr>
        <w:t xml:space="preserve"> mapy potrzeb zdrowotnych</w:t>
      </w:r>
      <w:r w:rsidR="00CB405C" w:rsidRPr="00AA7994">
        <w:rPr>
          <w:rFonts w:ascii="Arial" w:hAnsi="Arial" w:cs="Arial"/>
          <w:bCs/>
        </w:rPr>
        <w:t xml:space="preserve"> stworzonych zgodnie z przepisami ustawy </w:t>
      </w:r>
      <w:r w:rsidR="00CB405C" w:rsidRPr="00AA7994">
        <w:rPr>
          <w:rFonts w:ascii="Arial" w:hAnsi="Arial" w:cs="Arial"/>
          <w:bCs/>
          <w:i/>
        </w:rPr>
        <w:t xml:space="preserve">o świadczeniach opieki zdrowotnej finansowanych ze środków publicznych </w:t>
      </w:r>
      <w:r w:rsidR="00CB405C" w:rsidRPr="00AA7994">
        <w:rPr>
          <w:rFonts w:ascii="Arial" w:hAnsi="Arial" w:cs="Arial"/>
          <w:bCs/>
        </w:rPr>
        <w:t>(dalej: mapa potrzeb zdrowotnych)</w:t>
      </w:r>
      <w:r w:rsidRPr="00AA7994">
        <w:rPr>
          <w:rFonts w:ascii="Arial" w:hAnsi="Arial" w:cs="Arial"/>
          <w:bCs/>
        </w:rPr>
        <w:t>.</w:t>
      </w:r>
    </w:p>
    <w:p w14:paraId="41342E17" w14:textId="03A600A2" w:rsidR="00C2560E" w:rsidRPr="00AA7994" w:rsidRDefault="00C2560E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</w:t>
      </w:r>
      <w:r w:rsidRPr="00AA7994">
        <w:rPr>
          <w:rFonts w:ascii="Arial" w:hAnsi="Arial" w:cs="Arial"/>
        </w:rPr>
        <w:t>Konkursu</w:t>
      </w:r>
      <w:r w:rsidRPr="00AA7994">
        <w:rPr>
          <w:rFonts w:ascii="Arial" w:hAnsi="Arial" w:cs="Arial"/>
          <w:bCs/>
        </w:rPr>
        <w:t xml:space="preserve"> mogą zostać </w:t>
      </w:r>
      <w:r w:rsidRPr="00AA7994">
        <w:rPr>
          <w:rFonts w:ascii="Arial" w:hAnsi="Arial" w:cs="Arial"/>
        </w:rPr>
        <w:t>zgłoszone</w:t>
      </w:r>
      <w:r w:rsidRPr="00AA7994">
        <w:rPr>
          <w:rFonts w:ascii="Arial" w:hAnsi="Arial" w:cs="Arial"/>
          <w:bCs/>
        </w:rPr>
        <w:t xml:space="preserve"> wyłącznie projekty, które posiadają </w:t>
      </w:r>
      <w:r w:rsidRPr="00AA7994">
        <w:rPr>
          <w:rFonts w:ascii="Arial" w:hAnsi="Arial" w:cs="Arial"/>
        </w:rPr>
        <w:t xml:space="preserve">pozytywną opinię o celowości inwestycji, o której mowa w </w:t>
      </w:r>
      <w:r w:rsidRPr="00AA7994">
        <w:rPr>
          <w:rFonts w:ascii="Arial" w:hAnsi="Arial" w:cs="Arial"/>
          <w:i/>
        </w:rPr>
        <w:t>ustawie o świadczeniach opieki zdrowotnej finansowanych ze środków publicznych.</w:t>
      </w:r>
    </w:p>
    <w:p w14:paraId="46457D92" w14:textId="46CE5C9D" w:rsidR="00C91A76" w:rsidRPr="00AA7994" w:rsidRDefault="00C91A76" w:rsidP="004533D7">
      <w:pPr>
        <w:pStyle w:val="Akapitzlist"/>
        <w:numPr>
          <w:ilvl w:val="1"/>
          <w:numId w:val="78"/>
        </w:numPr>
        <w:tabs>
          <w:tab w:val="clear" w:pos="1080"/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Do Konkursu </w:t>
      </w:r>
      <w:r w:rsidRPr="00AA7994">
        <w:rPr>
          <w:rFonts w:ascii="Arial" w:hAnsi="Arial" w:cs="Arial"/>
          <w:b/>
          <w:bCs/>
          <w:u w:val="single"/>
        </w:rPr>
        <w:t>nie mogą</w:t>
      </w:r>
      <w:r w:rsidRPr="00AA7994">
        <w:rPr>
          <w:rFonts w:ascii="Arial" w:hAnsi="Arial" w:cs="Arial"/>
          <w:bCs/>
        </w:rPr>
        <w:t xml:space="preserve"> zostać zgłoszone projekty, których zakres rzeczowy przewiduje:</w:t>
      </w:r>
    </w:p>
    <w:p w14:paraId="18453E60" w14:textId="62A1E656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zwiększenie </w:t>
      </w:r>
      <w:r w:rsidRPr="009A60C3">
        <w:rPr>
          <w:rFonts w:ascii="Arial" w:hAnsi="Arial" w:cs="Arial"/>
          <w:bCs/>
        </w:rPr>
        <w:t>liczby urządzeń do Pozyton</w:t>
      </w:r>
      <w:r w:rsidR="0013535F">
        <w:rPr>
          <w:rFonts w:ascii="Arial" w:hAnsi="Arial" w:cs="Arial"/>
          <w:bCs/>
        </w:rPr>
        <w:t>owej Tomografii Emisyjnej (PET)</w:t>
      </w:r>
      <w:r w:rsidRPr="009A60C3">
        <w:rPr>
          <w:rFonts w:ascii="Arial" w:hAnsi="Arial" w:cs="Arial"/>
          <w:bCs/>
        </w:rPr>
        <w:t>;</w:t>
      </w:r>
    </w:p>
    <w:p w14:paraId="33769981" w14:textId="4C8947D8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wymian</w:t>
      </w:r>
      <w:r>
        <w:rPr>
          <w:rFonts w:ascii="Arial" w:hAnsi="Arial" w:cs="Arial"/>
          <w:bCs/>
        </w:rPr>
        <w:t>ę</w:t>
      </w:r>
      <w:r w:rsidRPr="009A60C3">
        <w:rPr>
          <w:rFonts w:ascii="Arial" w:hAnsi="Arial" w:cs="Arial"/>
          <w:bCs/>
        </w:rPr>
        <w:t xml:space="preserve"> PET – chyba, że taki wydatek </w:t>
      </w:r>
      <w:r w:rsidRPr="00AA7994">
        <w:rPr>
          <w:rFonts w:ascii="Arial" w:hAnsi="Arial" w:cs="Arial"/>
          <w:bCs/>
        </w:rPr>
        <w:t xml:space="preserve">zostanie </w:t>
      </w:r>
      <w:r w:rsidRPr="009A60C3">
        <w:rPr>
          <w:rFonts w:ascii="Arial" w:hAnsi="Arial" w:cs="Arial"/>
          <w:bCs/>
        </w:rPr>
        <w:t xml:space="preserve">uzasadniony stopniem zużycia urządzenia; </w:t>
      </w:r>
    </w:p>
    <w:p w14:paraId="67EBBF48" w14:textId="7AC54536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utworzeni</w:t>
      </w:r>
      <w:r>
        <w:rPr>
          <w:rFonts w:ascii="Arial" w:hAnsi="Arial" w:cs="Arial"/>
          <w:bCs/>
        </w:rPr>
        <w:t>e</w:t>
      </w:r>
      <w:r w:rsidRPr="009A60C3">
        <w:rPr>
          <w:rFonts w:ascii="Arial" w:hAnsi="Arial" w:cs="Arial"/>
          <w:bCs/>
        </w:rPr>
        <w:t xml:space="preserve"> nowego ośrodka chemioterapii; </w:t>
      </w:r>
    </w:p>
    <w:p w14:paraId="5A1609B1" w14:textId="0D0F4030" w:rsidR="009A60C3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zakup akceleratora liniowego do teleradioterapii;</w:t>
      </w:r>
    </w:p>
    <w:p w14:paraId="17A82FAB" w14:textId="0C5630B9" w:rsidR="00C91A76" w:rsidRPr="009A60C3" w:rsidRDefault="009A60C3" w:rsidP="009A60C3">
      <w:pPr>
        <w:pStyle w:val="Akapitzlist"/>
        <w:numPr>
          <w:ilvl w:val="2"/>
          <w:numId w:val="78"/>
        </w:numPr>
        <w:tabs>
          <w:tab w:val="clear" w:pos="1980"/>
          <w:tab w:val="left" w:pos="426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  <w:r w:rsidRPr="009A60C3">
        <w:rPr>
          <w:rFonts w:ascii="Arial" w:hAnsi="Arial" w:cs="Arial"/>
          <w:bCs/>
        </w:rPr>
        <w:t>wymian</w:t>
      </w:r>
      <w:r>
        <w:rPr>
          <w:rFonts w:ascii="Arial" w:hAnsi="Arial" w:cs="Arial"/>
          <w:bCs/>
        </w:rPr>
        <w:t>ę</w:t>
      </w:r>
      <w:r w:rsidRPr="009A60C3">
        <w:rPr>
          <w:rFonts w:ascii="Arial" w:hAnsi="Arial" w:cs="Arial"/>
          <w:bCs/>
        </w:rPr>
        <w:t xml:space="preserve"> akceleratora linowego do teleradioterapii – chyba, że taki wydatek zostanie uzasadniony stopniem zużycia urządzenia, w tym w szczególności, gdy </w:t>
      </w:r>
      <w:r>
        <w:rPr>
          <w:rFonts w:ascii="Arial" w:hAnsi="Arial" w:cs="Arial"/>
          <w:bCs/>
        </w:rPr>
        <w:t>urządzenie ma więcej niż 10 lat</w:t>
      </w:r>
      <w:r w:rsidR="000B1A7A" w:rsidRPr="009A60C3">
        <w:rPr>
          <w:rFonts w:ascii="Arial" w:hAnsi="Arial" w:cs="Arial"/>
          <w:bCs/>
        </w:rPr>
        <w:t>.</w:t>
      </w:r>
    </w:p>
    <w:p w14:paraId="198ECF5A" w14:textId="3C616D5A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6B57C33" w14:textId="015DE12D" w:rsidR="006A6AEC" w:rsidRPr="00AA7994" w:rsidRDefault="006A6AE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Celem Konkursu jest wyłonienie projektów, które w największ</w:t>
      </w:r>
      <w:r w:rsidR="00B7305C">
        <w:rPr>
          <w:rFonts w:ascii="Arial" w:hAnsi="Arial" w:cs="Arial"/>
          <w:sz w:val="22"/>
          <w:szCs w:val="22"/>
        </w:rPr>
        <w:t>ym</w:t>
      </w:r>
      <w:r w:rsidRPr="00AA7994">
        <w:rPr>
          <w:rFonts w:ascii="Arial" w:hAnsi="Arial" w:cs="Arial"/>
          <w:sz w:val="22"/>
          <w:szCs w:val="22"/>
        </w:rPr>
        <w:t xml:space="preserve"> stopniu przyczynią się do osiągnięcia celów Osi priorytetowej IX Programu Operacyjnego </w:t>
      </w:r>
      <w:r w:rsidRPr="00AA7994">
        <w:rPr>
          <w:rFonts w:ascii="Arial" w:hAnsi="Arial" w:cs="Arial"/>
          <w:i/>
          <w:iCs/>
          <w:sz w:val="22"/>
          <w:szCs w:val="22"/>
        </w:rPr>
        <w:t>Infrastruktura i Środowisko 2014-2020</w:t>
      </w:r>
      <w:r w:rsidRPr="00AA7994">
        <w:rPr>
          <w:rFonts w:ascii="Arial" w:hAnsi="Arial" w:cs="Arial"/>
          <w:sz w:val="22"/>
          <w:szCs w:val="22"/>
        </w:rPr>
        <w:t>.</w:t>
      </w:r>
    </w:p>
    <w:p w14:paraId="6B7A06B6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D0722E0" w14:textId="452F143D" w:rsidR="008A5709" w:rsidRPr="00AA7994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IOK przeprowadza wybór projektów do dofinansowania w</w:t>
      </w:r>
      <w:r w:rsidR="009A60C3">
        <w:rPr>
          <w:rFonts w:ascii="Arial" w:hAnsi="Arial"/>
        </w:rPr>
        <w:t xml:space="preserve"> sposób przejrzysty, rzetelny i </w:t>
      </w:r>
      <w:r w:rsidRPr="00AA7994">
        <w:rPr>
          <w:rFonts w:ascii="Arial" w:hAnsi="Arial"/>
        </w:rPr>
        <w:t>bezstronny oraz zapewnia wnioskodawcom równy dos</w:t>
      </w:r>
      <w:r w:rsidR="009A60C3">
        <w:rPr>
          <w:rFonts w:ascii="Arial" w:hAnsi="Arial"/>
        </w:rPr>
        <w:t>tęp do informacji o warunkach i </w:t>
      </w:r>
      <w:r w:rsidRPr="00AA7994">
        <w:rPr>
          <w:rFonts w:ascii="Arial" w:hAnsi="Arial"/>
        </w:rPr>
        <w:t>sposobie wyboru projektów do dofinansowania</w:t>
      </w:r>
      <w:r w:rsidR="008A5709" w:rsidRPr="00AA7994">
        <w:rPr>
          <w:rFonts w:ascii="Arial" w:hAnsi="Arial"/>
        </w:rPr>
        <w:t>.</w:t>
      </w:r>
    </w:p>
    <w:p w14:paraId="18072F30" w14:textId="6AE6571E" w:rsidR="006A6AEC" w:rsidRPr="00AA7994" w:rsidRDefault="006A6AEC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Konkurs</w:t>
      </w:r>
      <w:r w:rsidRPr="00AA7994">
        <w:rPr>
          <w:rFonts w:ascii="Arial" w:hAnsi="Arial" w:cs="Arial"/>
        </w:rPr>
        <w:t xml:space="preserve"> przeprowadzany jest jawnie, z zapewnieniem publicznego dostępu do informacji o zasadach jego przeprowadzania oraz do listy projektów wył</w:t>
      </w:r>
      <w:r w:rsidR="00C90085" w:rsidRPr="00AA7994">
        <w:rPr>
          <w:rFonts w:ascii="Arial" w:hAnsi="Arial" w:cs="Arial"/>
        </w:rPr>
        <w:t>onionych do dofinansowania. IOK</w:t>
      </w:r>
      <w:r w:rsidRPr="00AA7994">
        <w:rPr>
          <w:rFonts w:ascii="Arial" w:hAnsi="Arial" w:cs="Arial"/>
        </w:rPr>
        <w:t xml:space="preserve"> udostępnia dokumenty i informacje </w:t>
      </w:r>
      <w:r w:rsidRPr="00AA7994">
        <w:rPr>
          <w:rFonts w:ascii="Arial" w:hAnsi="Arial"/>
        </w:rPr>
        <w:t>przedstawione</w:t>
      </w:r>
      <w:r w:rsidRPr="00AA7994">
        <w:rPr>
          <w:rFonts w:ascii="Arial" w:hAnsi="Arial" w:cs="Arial"/>
        </w:rPr>
        <w:t xml:space="preserve"> przez Wnioskodawców oraz dokumenty wytworzone lub przygotowane w związku z oceną dokumentów i informacji przedstawionych przez Wnioskodawców na zasadach określonych w </w:t>
      </w:r>
      <w:r w:rsidR="008A5709" w:rsidRPr="00AA7994">
        <w:rPr>
          <w:rFonts w:ascii="Arial" w:hAnsi="Arial" w:cs="Arial"/>
        </w:rPr>
        <w:t xml:space="preserve">art. 37 ust 6 </w:t>
      </w:r>
      <w:r w:rsidR="0052466A" w:rsidRPr="00AA7994">
        <w:rPr>
          <w:rFonts w:ascii="Arial" w:hAnsi="Arial" w:cs="Arial"/>
        </w:rPr>
        <w:t>ustaw</w:t>
      </w:r>
      <w:r w:rsidR="008A5709" w:rsidRPr="00AA7994">
        <w:rPr>
          <w:rFonts w:ascii="Arial" w:hAnsi="Arial" w:cs="Arial"/>
        </w:rPr>
        <w:t>y</w:t>
      </w:r>
      <w:r w:rsidRPr="00AA7994">
        <w:rPr>
          <w:rFonts w:ascii="Arial" w:hAnsi="Arial" w:cs="Arial"/>
        </w:rPr>
        <w:t xml:space="preserve">. </w:t>
      </w:r>
    </w:p>
    <w:p w14:paraId="21705F7E" w14:textId="5CBA43CA" w:rsidR="006A6AEC" w:rsidRPr="00AA7994" w:rsidRDefault="006A6AEC" w:rsidP="00272CEB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przechowuje Wnioski o dofinansowanie w warunkach zapewniających poufność danych i informacji w nich zawartych. Dostęp do Wniosków o dofinansowanie mogą mieć jedynie osoby uczestniczące w organizacji Konkursu i ocenie Wniosków o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dofinansowanie.</w:t>
      </w:r>
    </w:p>
    <w:p w14:paraId="6F0C2B21" w14:textId="30F32F15" w:rsidR="006A6AEC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/>
        </w:rPr>
      </w:pPr>
      <w:r w:rsidRPr="00AA7994">
        <w:rPr>
          <w:rFonts w:ascii="Arial" w:hAnsi="Arial"/>
        </w:rPr>
        <w:t>Wszystkie osoby uczestniczące w organizacji Konkursu i ocenie Wniosków o dofinansowanie zobowiązane są do zachowania poufności danych i informacji zawartych we Wnioskach o dofinansowanie oraz w dokumentach wytworzonych w trakcie oceny i wyboru projektów.</w:t>
      </w:r>
    </w:p>
    <w:p w14:paraId="40DF8055" w14:textId="3D043916" w:rsidR="006A6AEC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IOK zapewnia</w:t>
      </w:r>
      <w:r w:rsidRPr="00AA7994">
        <w:rPr>
          <w:rFonts w:ascii="Arial" w:hAnsi="Arial" w:cs="Arial"/>
        </w:rPr>
        <w:t xml:space="preserve"> Wnioskodawcom uczestniczącym w danym Konkursie dostęp do </w:t>
      </w:r>
      <w:r w:rsidRPr="00AA7994">
        <w:rPr>
          <w:rFonts w:ascii="Arial" w:hAnsi="Arial" w:cs="Arial"/>
          <w:bCs/>
        </w:rPr>
        <w:t>dokumentów</w:t>
      </w:r>
      <w:r w:rsidRPr="00AA7994">
        <w:rPr>
          <w:rFonts w:ascii="Arial" w:hAnsi="Arial" w:cs="Arial"/>
        </w:rPr>
        <w:t xml:space="preserve"> związanych z oceną złożonego przez nich Wniosku o dofinansowanie przy zachowaniu zasady anonimowości osób dokonujących oceny Wniosku o dofinansowanie. </w:t>
      </w:r>
    </w:p>
    <w:p w14:paraId="304067B1" w14:textId="660EDE6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D6AFB8" w14:textId="70C787E7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</w:t>
      </w:r>
      <w:r w:rsidRPr="00AA7994">
        <w:rPr>
          <w:rFonts w:ascii="Arial" w:hAnsi="Arial" w:cs="Arial"/>
          <w:bCs/>
        </w:rPr>
        <w:t>może</w:t>
      </w:r>
      <w:r w:rsidRPr="00AA7994">
        <w:rPr>
          <w:rFonts w:ascii="Arial" w:hAnsi="Arial" w:cs="Arial"/>
        </w:rPr>
        <w:t xml:space="preserve"> w każdym czasie trwania Konkursu wycofać zgłoszony projekt. Informacja o wycofaniu projektu musi zostać przekazana na piśmie do IOK, na adres ws</w:t>
      </w:r>
      <w:r w:rsidR="00C90085" w:rsidRPr="00AA7994">
        <w:rPr>
          <w:rFonts w:ascii="Arial" w:hAnsi="Arial" w:cs="Arial"/>
        </w:rPr>
        <w:t xml:space="preserve">kazany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="00721A1D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.</w:t>
      </w:r>
    </w:p>
    <w:p w14:paraId="141FE516" w14:textId="0C33FA78" w:rsidR="00E11203" w:rsidRPr="00AA7994" w:rsidRDefault="006A6AEC" w:rsidP="00310BE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AA7994">
        <w:rPr>
          <w:rFonts w:ascii="Arial" w:hAnsi="Arial" w:cs="Arial"/>
        </w:rPr>
        <w:t xml:space="preserve">IOK może w </w:t>
      </w:r>
      <w:r w:rsidRPr="00AA7994">
        <w:rPr>
          <w:rFonts w:ascii="Arial" w:hAnsi="Arial" w:cs="Arial"/>
          <w:bCs/>
        </w:rPr>
        <w:t>uzasadnionych</w:t>
      </w:r>
      <w:r w:rsidRPr="00AA7994">
        <w:rPr>
          <w:rFonts w:ascii="Arial" w:hAnsi="Arial" w:cs="Arial"/>
        </w:rPr>
        <w:t xml:space="preserve"> przypadkach anulować Konkurs, w szczególności w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przypadku małego zainteresowanie ze strony potencjalnych beneficjentów, konieczności wprowadzenia dodatkowego kryterium do oceny bądź wystąpienia okoliczności, które </w:t>
      </w:r>
      <w:r w:rsidRPr="00AA7994">
        <w:rPr>
          <w:rFonts w:ascii="Arial" w:hAnsi="Arial" w:cs="Arial"/>
          <w:bCs/>
        </w:rPr>
        <w:t>spowodowały</w:t>
      </w:r>
      <w:r w:rsidRPr="00AA7994">
        <w:rPr>
          <w:rFonts w:ascii="Arial" w:hAnsi="Arial" w:cs="Arial"/>
        </w:rPr>
        <w:t xml:space="preserve"> rażące naruszenie zasady przejrzystości, rzetelności lub bezstronności podczas procesu wyboru projektów do dofinansowania. IOK zamieszcza informację o anulowaniu Konkursu na stronie internetowej IOK pod adresem </w:t>
      </w:r>
      <w:hyperlink r:id="rId14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310BEE" w:rsidRPr="00AA7994">
        <w:rPr>
          <w:rFonts w:ascii="Arial" w:hAnsi="Arial" w:cs="Arial"/>
        </w:rPr>
        <w:t xml:space="preserve"> </w:t>
      </w:r>
      <w:r w:rsidR="00673EED" w:rsidRPr="00AA7994">
        <w:rPr>
          <w:rFonts w:ascii="Arial" w:hAnsi="Arial" w:cs="Arial"/>
        </w:rPr>
        <w:t>oraz</w:t>
      </w:r>
      <w:r w:rsidRPr="00AA7994">
        <w:rPr>
          <w:rFonts w:ascii="Arial" w:hAnsi="Arial" w:cs="Arial"/>
        </w:rPr>
        <w:t xml:space="preserve"> na portalu </w:t>
      </w:r>
      <w:hyperlink r:id="rId15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310BEE" w:rsidRPr="00AA7994">
        <w:rPr>
          <w:rFonts w:ascii="Arial" w:hAnsi="Arial" w:cs="Arial"/>
        </w:rPr>
        <w:t xml:space="preserve"> w zakładce „Zobacz ogłoszenia i wyniki naborów wniosków”</w:t>
      </w:r>
      <w:r w:rsidRPr="00AA7994">
        <w:rPr>
          <w:rFonts w:ascii="Arial" w:hAnsi="Arial" w:cs="Arial"/>
        </w:rPr>
        <w:t xml:space="preserve">. </w:t>
      </w:r>
    </w:p>
    <w:p w14:paraId="63D19CC3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F7BA0A" w14:textId="05DB4F6E" w:rsidR="006A6AEC" w:rsidRPr="00AA7994" w:rsidRDefault="006A6AEC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Projekty są wyłaniane do dofinansowani</w:t>
      </w:r>
      <w:r w:rsidR="007A41FF" w:rsidRPr="00AA7994">
        <w:rPr>
          <w:rFonts w:ascii="Arial" w:hAnsi="Arial" w:cs="Arial"/>
          <w:sz w:val="22"/>
          <w:szCs w:val="22"/>
        </w:rPr>
        <w:t xml:space="preserve">a na podstawie oceny dokonanej </w:t>
      </w:r>
      <w:r w:rsidRPr="00AA7994">
        <w:rPr>
          <w:rFonts w:ascii="Arial" w:hAnsi="Arial" w:cs="Arial"/>
          <w:sz w:val="22"/>
          <w:szCs w:val="22"/>
        </w:rPr>
        <w:t>w</w:t>
      </w:r>
      <w:r w:rsidR="007A41FF" w:rsidRPr="00AA7994">
        <w:rPr>
          <w:rFonts w:ascii="Arial" w:hAnsi="Arial" w:cs="Arial"/>
          <w:sz w:val="22"/>
          <w:szCs w:val="22"/>
        </w:rPr>
        <w:t xml:space="preserve"> oparciu o </w:t>
      </w:r>
      <w:r w:rsidRPr="00AA7994">
        <w:rPr>
          <w:rFonts w:ascii="Arial" w:hAnsi="Arial" w:cs="Arial"/>
          <w:sz w:val="22"/>
          <w:szCs w:val="22"/>
        </w:rPr>
        <w:t xml:space="preserve">kryteria dla </w:t>
      </w:r>
      <w:r w:rsidR="00B700E3" w:rsidRPr="00AA7994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/>
          <w:sz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AA7994">
        <w:rPr>
          <w:rFonts w:ascii="Arial" w:hAnsi="Arial" w:cs="Arial"/>
          <w:iCs/>
          <w:sz w:val="22"/>
          <w:szCs w:val="22"/>
        </w:rPr>
        <w:t>Infrastruktura i Środowisko</w:t>
      </w:r>
      <w:r w:rsidR="006B59EC" w:rsidRPr="00AA7994">
        <w:rPr>
          <w:rFonts w:ascii="Arial" w:hAnsi="Arial" w:cs="Arial"/>
          <w:iCs/>
          <w:sz w:val="22"/>
          <w:szCs w:val="22"/>
        </w:rPr>
        <w:t xml:space="preserve"> 2014-2020</w:t>
      </w:r>
      <w:r w:rsidRPr="00AA7994">
        <w:rPr>
          <w:rFonts w:ascii="Arial" w:hAnsi="Arial" w:cs="Arial"/>
          <w:sz w:val="22"/>
          <w:szCs w:val="22"/>
        </w:rPr>
        <w:t>, stanowiące załącznik nr 2 do niniejszego Regulaminu.</w:t>
      </w:r>
    </w:p>
    <w:p w14:paraId="23E42E54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ED5B994" w14:textId="30F97194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Konkurs realizowany jest z pominięciem procedury preselekcji projektów. Wnioskodawca zobowiązany jest na etapie składania Wniosku o dofinansowanie dołączyć do Wniosku o</w:t>
      </w:r>
      <w:r w:rsidR="007A41FF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 xml:space="preserve">dofinansowanie pełną dokumentację dotyczącą projektu. Zakres niezbędnej dokumentacji określa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_Ref444261247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15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niniejszego Regulaminu.</w:t>
      </w:r>
    </w:p>
    <w:p w14:paraId="5030F925" w14:textId="6271258B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0CAB0CE" w14:textId="31B59BDC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Planowany termin rozstrzygnięcia Konkursu to</w:t>
      </w:r>
      <w:r w:rsidR="00BA3FAC" w:rsidRPr="00AA7994">
        <w:rPr>
          <w:rFonts w:ascii="Arial" w:hAnsi="Arial" w:cs="Arial"/>
          <w:sz w:val="22"/>
          <w:szCs w:val="22"/>
        </w:rPr>
        <w:t xml:space="preserve"> </w:t>
      </w:r>
      <w:r w:rsidR="00567E41" w:rsidRPr="00AA7994">
        <w:rPr>
          <w:rFonts w:ascii="Arial" w:hAnsi="Arial" w:cs="Arial"/>
          <w:sz w:val="22"/>
          <w:szCs w:val="22"/>
        </w:rPr>
        <w:t>maj 2017 roku</w:t>
      </w:r>
    </w:p>
    <w:p w14:paraId="1750A159" w14:textId="77777777" w:rsidR="006A6AEC" w:rsidRPr="00AA7994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4A9A4B" w14:textId="77777777" w:rsidR="006A6AEC" w:rsidRPr="00AA7994" w:rsidRDefault="006A6AEC">
      <w:pPr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WARUNKI UDZIAŁU W KONKURSIE</w:t>
      </w:r>
    </w:p>
    <w:p w14:paraId="57D3C3F9" w14:textId="6920482F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90DF82C" w14:textId="77777777" w:rsidR="00861B36" w:rsidRPr="005A450C" w:rsidRDefault="00861B36" w:rsidP="00861B36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</w:pPr>
      <w:r w:rsidRPr="005A450C">
        <w:rPr>
          <w:rFonts w:ascii="Arial" w:hAnsi="Arial" w:cs="Arial"/>
        </w:rPr>
        <w:t>Do Konkursu, jako Wnioskodawcy, mogą przystąpić</w:t>
      </w:r>
      <w:r w:rsidRPr="005A450C">
        <w:t xml:space="preserve">: </w:t>
      </w:r>
    </w:p>
    <w:p w14:paraId="797C9908" w14:textId="77777777" w:rsidR="00861B36" w:rsidRPr="005A450C" w:rsidRDefault="00861B36" w:rsidP="00C46C94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3C07C62A" w14:textId="77777777" w:rsidR="00861B36" w:rsidRPr="005A450C" w:rsidRDefault="00861B36" w:rsidP="00C46C94">
      <w:pPr>
        <w:pStyle w:val="Akapitzlist"/>
        <w:numPr>
          <w:ilvl w:val="0"/>
          <w:numId w:val="90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Podmioty lecznicze utworzone przez jednostkę samorządu terytorialnego (forma </w:t>
      </w:r>
      <w:r w:rsidRPr="005A450C">
        <w:rPr>
          <w:rFonts w:ascii="Arial" w:eastAsiaTheme="minorHAnsi" w:hAnsi="Arial" w:cs="Arial"/>
          <w:shd w:val="clear" w:color="auto" w:fill="FFFFFF" w:themeFill="background1"/>
        </w:rPr>
        <w:t>prawna – kod 146), udostępniające</w:t>
      </w:r>
      <w:r w:rsidRPr="005A450C">
        <w:rPr>
          <w:rFonts w:ascii="Arial" w:eastAsiaTheme="minorHAnsi" w:hAnsi="Arial" w:cs="Arial"/>
        </w:rPr>
        <w:t xml:space="preserve"> bazę szpitalną na rzecz publicznej uczelni medycznej lub publicznej uczelni prowadzącej działalność dydaktyczną i badawczą </w:t>
      </w:r>
      <w:r w:rsidRPr="005A450C">
        <w:rPr>
          <w:rFonts w:ascii="Arial" w:eastAsiaTheme="minorHAnsi" w:hAnsi="Arial" w:cs="Arial"/>
        </w:rPr>
        <w:br/>
        <w:t>w dziedzinie nauk medycznych, o ile:</w:t>
      </w:r>
    </w:p>
    <w:p w14:paraId="1149FAD3" w14:textId="77777777" w:rsidR="00861B36" w:rsidRPr="00167C86" w:rsidRDefault="00861B36" w:rsidP="00C46C94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publiczna uczelnia medyczna lub publiczna uczelnia prowadząca działalność dydaktyczną i badawczą w dziedzinie nauk medycznych nie dysponuje </w:t>
      </w:r>
      <w:r w:rsidRPr="00BC21A7">
        <w:rPr>
          <w:rFonts w:ascii="Arial" w:eastAsiaTheme="minorHAnsi" w:hAnsi="Arial" w:cs="Arial"/>
        </w:rPr>
        <w:t>własną bazą szpitalną, oraz</w:t>
      </w:r>
    </w:p>
    <w:p w14:paraId="5E2821A7" w14:textId="77777777" w:rsidR="00861B36" w:rsidRDefault="00861B36" w:rsidP="00C46C94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167C86">
        <w:rPr>
          <w:rFonts w:ascii="Arial" w:eastAsiaTheme="minorHAnsi" w:hAnsi="Arial" w:cs="Arial"/>
        </w:rPr>
        <w:t>udostępnienie odbywa się na zasadach określonych w pisemnym porozumieniu/umowie zawartej między podmiotem leczniczym a publiczną uczelnią medyczną lub publiczną uczelnią prowadzącą d</w:t>
      </w:r>
      <w:r w:rsidRPr="001D7A30">
        <w:rPr>
          <w:rFonts w:ascii="Arial" w:eastAsiaTheme="minorHAnsi" w:hAnsi="Arial" w:cs="Arial"/>
        </w:rPr>
        <w:t xml:space="preserve">ziałalność dydaktyczną i badawczą w dziedzinie nauk medycznych zawartym/zawartej na okres gwarantujący zachowanie przez beneficjenta trwałości projektu, oraz </w:t>
      </w:r>
    </w:p>
    <w:p w14:paraId="449FFBEE" w14:textId="77777777" w:rsidR="00861B36" w:rsidRPr="00BC21A7" w:rsidRDefault="00861B36" w:rsidP="00C46C94">
      <w:pPr>
        <w:pStyle w:val="Akapitzlist"/>
        <w:numPr>
          <w:ilvl w:val="0"/>
          <w:numId w:val="91"/>
        </w:numPr>
        <w:spacing w:line="360" w:lineRule="auto"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 xml:space="preserve">nie ma możliwości ubiegania się o dofinansowanie danej inwestycji w ramach właściwego regionalnego programu operacyjnego. </w:t>
      </w:r>
    </w:p>
    <w:p w14:paraId="4890A164" w14:textId="77777777" w:rsidR="00861B36" w:rsidRPr="005A450C" w:rsidRDefault="00861B36" w:rsidP="00C46C94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Instytuty badawcze prowadzące badania naukowe i prace rozwojowe w dziedzinie nauk medycznych, uczestniczące w systemie ochrony zdrowia (forma prawna – kod 165).</w:t>
      </w:r>
    </w:p>
    <w:p w14:paraId="6F8C618D" w14:textId="77777777" w:rsidR="00861B36" w:rsidRPr="005A450C" w:rsidRDefault="00861B36" w:rsidP="00C46C94">
      <w:pPr>
        <w:pStyle w:val="Akapitzlist"/>
        <w:numPr>
          <w:ilvl w:val="0"/>
          <w:numId w:val="90"/>
        </w:numPr>
        <w:tabs>
          <w:tab w:val="left" w:pos="5400"/>
        </w:tabs>
        <w:spacing w:line="360" w:lineRule="auto"/>
        <w:contextualSpacing/>
        <w:jc w:val="both"/>
        <w:rPr>
          <w:rFonts w:ascii="Arial" w:eastAsiaTheme="minorHAnsi" w:hAnsi="Arial" w:cs="Arial"/>
        </w:rPr>
      </w:pPr>
      <w:r w:rsidRPr="005A450C">
        <w:rPr>
          <w:rFonts w:ascii="Arial" w:eastAsiaTheme="minorHAnsi" w:hAnsi="Arial" w:cs="Arial"/>
        </w:rPr>
        <w:t>Przedsiębiorcy powstali z przekształcenia podmiotów lec</w:t>
      </w:r>
      <w:r>
        <w:rPr>
          <w:rFonts w:ascii="Arial" w:eastAsiaTheme="minorHAnsi" w:hAnsi="Arial" w:cs="Arial"/>
        </w:rPr>
        <w:t>zniczych, o których mowa w pkt</w:t>
      </w:r>
      <w:r w:rsidRPr="005A450C">
        <w:rPr>
          <w:rFonts w:ascii="Arial" w:eastAsiaTheme="minorHAnsi" w:hAnsi="Arial" w:cs="Arial"/>
        </w:rPr>
        <w:t xml:space="preserve"> 1 i 2 (forma prawna </w:t>
      </w:r>
      <w:r>
        <w:rPr>
          <w:rFonts w:ascii="Arial" w:eastAsiaTheme="minorHAnsi" w:hAnsi="Arial" w:cs="Arial"/>
        </w:rPr>
        <w:t>– kod 116, kod 117).</w:t>
      </w:r>
    </w:p>
    <w:p w14:paraId="54BB3E77" w14:textId="3892BC43" w:rsidR="0018798B" w:rsidRPr="00AA7994" w:rsidRDefault="0086152F" w:rsidP="0086152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Zgodnie z art. 37 ust</w:t>
      </w:r>
      <w:r w:rsidR="009C1283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2 </w:t>
      </w:r>
      <w:r w:rsidR="008A5709" w:rsidRPr="00AA7994">
        <w:rPr>
          <w:rFonts w:ascii="Arial" w:hAnsi="Arial" w:cs="Arial"/>
        </w:rPr>
        <w:t>ustawy</w:t>
      </w:r>
      <w:r w:rsidR="009C1283" w:rsidRPr="00AA7994">
        <w:rPr>
          <w:rFonts w:ascii="Arial" w:hAnsi="Arial" w:cs="Arial"/>
        </w:rPr>
        <w:t>,</w:t>
      </w:r>
      <w:r w:rsidR="008A5709" w:rsidRPr="00AA7994">
        <w:rPr>
          <w:rFonts w:ascii="Arial" w:hAnsi="Arial" w:cs="Arial"/>
        </w:rPr>
        <w:t xml:space="preserve"> </w:t>
      </w:r>
      <w:r w:rsidR="0018798B" w:rsidRPr="00AA7994">
        <w:rPr>
          <w:rFonts w:ascii="Arial" w:hAnsi="Arial" w:cs="Arial"/>
        </w:rPr>
        <w:t xml:space="preserve">w Konkursie </w:t>
      </w:r>
      <w:r w:rsidR="000D7A8A" w:rsidRPr="00AA7994">
        <w:rPr>
          <w:rFonts w:ascii="Arial" w:hAnsi="Arial"/>
        </w:rPr>
        <w:t xml:space="preserve">nie </w:t>
      </w:r>
      <w:r w:rsidR="000D7A8A" w:rsidRPr="00AA7994">
        <w:rPr>
          <w:rFonts w:ascii="Arial" w:hAnsi="Arial" w:cs="Arial"/>
        </w:rPr>
        <w:t>może zostać wybrany do dofinansowania projekt</w:t>
      </w:r>
      <w:r w:rsidR="0018798B" w:rsidRPr="00AA7994">
        <w:rPr>
          <w:rFonts w:ascii="Arial" w:hAnsi="Arial" w:cs="Arial"/>
        </w:rPr>
        <w:t>:</w:t>
      </w:r>
    </w:p>
    <w:p w14:paraId="57FB1D04" w14:textId="7861EB0D" w:rsidR="0086152F" w:rsidRPr="00AA7994" w:rsidRDefault="000D7A8A" w:rsidP="00875A1E">
      <w:pPr>
        <w:pStyle w:val="Akapitzlist"/>
        <w:numPr>
          <w:ilvl w:val="2"/>
          <w:numId w:val="74"/>
        </w:numPr>
        <w:tabs>
          <w:tab w:val="clear" w:pos="1980"/>
          <w:tab w:val="num" w:pos="709"/>
        </w:tabs>
        <w:spacing w:after="0" w:line="360" w:lineRule="auto"/>
        <w:ind w:left="709" w:hanging="425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którego wnioskodawca</w:t>
      </w:r>
      <w:r w:rsidR="0086152F" w:rsidRPr="00AA7994">
        <w:rPr>
          <w:rFonts w:ascii="Arial" w:hAnsi="Arial" w:cs="Arial"/>
        </w:rPr>
        <w:t xml:space="preserve"> </w:t>
      </w:r>
      <w:r w:rsidR="0018798B" w:rsidRPr="00AA7994">
        <w:rPr>
          <w:rFonts w:ascii="Arial" w:hAnsi="Arial" w:cs="Arial"/>
        </w:rPr>
        <w:t>został wykluczony z możliwości otrzymania dofinansowania,</w:t>
      </w:r>
    </w:p>
    <w:p w14:paraId="36899A8E" w14:textId="7A530AF9" w:rsidR="0086152F" w:rsidRPr="00AA7994" w:rsidRDefault="009B653D" w:rsidP="0041144E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zakończony w rozumieniu </w:t>
      </w:r>
      <w:r w:rsidR="00551CDB" w:rsidRPr="00AA7994">
        <w:rPr>
          <w:rFonts w:ascii="Arial" w:hAnsi="Arial" w:cs="Arial"/>
        </w:rPr>
        <w:fldChar w:fldCharType="begin"/>
      </w:r>
      <w:r w:rsidR="00551CDB" w:rsidRPr="00AA7994">
        <w:rPr>
          <w:rFonts w:ascii="Arial" w:hAnsi="Arial" w:cs="Arial"/>
        </w:rPr>
        <w:instrText xml:space="preserve"> REF _Ref453573276 \r \h </w:instrText>
      </w:r>
      <w:r w:rsidR="00551CDB" w:rsidRPr="00AA7994">
        <w:rPr>
          <w:rFonts w:ascii="Arial" w:hAnsi="Arial" w:cs="Arial"/>
        </w:rPr>
      </w:r>
      <w:r w:rsidR="00551CDB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5</w:t>
      </w:r>
      <w:r w:rsidR="00551CDB" w:rsidRPr="00AA7994">
        <w:rPr>
          <w:rFonts w:ascii="Arial" w:hAnsi="Arial" w:cs="Arial"/>
        </w:rPr>
        <w:fldChar w:fldCharType="end"/>
      </w:r>
      <w:r w:rsidR="00721A1D" w:rsidRPr="00AA7994">
        <w:rPr>
          <w:rFonts w:ascii="Arial" w:hAnsi="Arial" w:cs="Arial"/>
        </w:rPr>
        <w:t xml:space="preserve"> ust. </w:t>
      </w:r>
      <w:r w:rsidR="00551CDB" w:rsidRPr="00AA7994">
        <w:rPr>
          <w:rFonts w:ascii="Arial" w:hAnsi="Arial" w:cs="Arial"/>
        </w:rPr>
        <w:fldChar w:fldCharType="begin"/>
      </w:r>
      <w:r w:rsidR="00551CDB" w:rsidRPr="00AA7994">
        <w:rPr>
          <w:rFonts w:ascii="Arial" w:hAnsi="Arial" w:cs="Arial"/>
        </w:rPr>
        <w:instrText xml:space="preserve"> REF _Ref453573285 \r \h </w:instrText>
      </w:r>
      <w:r w:rsidR="00551CDB" w:rsidRPr="00AA7994">
        <w:rPr>
          <w:rFonts w:ascii="Arial" w:hAnsi="Arial" w:cs="Arial"/>
        </w:rPr>
      </w:r>
      <w:r w:rsidR="00551CDB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3</w:t>
      </w:r>
      <w:r w:rsidR="00551CDB" w:rsidRPr="00AA7994">
        <w:rPr>
          <w:rFonts w:ascii="Arial" w:hAnsi="Arial" w:cs="Arial"/>
        </w:rPr>
        <w:fldChar w:fldCharType="end"/>
      </w:r>
      <w:r w:rsidR="00721A1D" w:rsidRPr="00AA7994">
        <w:rPr>
          <w:rFonts w:ascii="Arial" w:hAnsi="Arial" w:cs="Arial"/>
        </w:rPr>
        <w:t xml:space="preserve"> niniejszego Regulaminu.</w:t>
      </w:r>
    </w:p>
    <w:p w14:paraId="43E8BA64" w14:textId="167E32AE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2436A7D" w14:textId="68B4FDA5" w:rsidR="006A6AEC" w:rsidRPr="00AA7994" w:rsidRDefault="006A6AEC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A7994">
        <w:rPr>
          <w:rFonts w:ascii="Arial" w:hAnsi="Arial" w:cs="Arial"/>
          <w:sz w:val="22"/>
          <w:szCs w:val="22"/>
        </w:rPr>
        <w:t xml:space="preserve">Regulamin Konkursu, ogłoszenie o naborze Wniosków, wzór Wniosku o dofinansowanie wraz z Instrukcją jego wypełniania i listą załączników, kryteria wyboru projektów oraz inne niezbędne informacje dotyczące przygotowania i składania Wniosków o dofinansowanie dostępne są w siedzibie IOK oraz na stronie internetowej IOK pod adresem </w:t>
      </w:r>
      <w:hyperlink r:id="rId16" w:history="1">
        <w:r w:rsidRPr="00AA7994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673EED" w:rsidRPr="00AA7994">
        <w:rPr>
          <w:rFonts w:ascii="Arial" w:hAnsi="Arial" w:cs="Arial"/>
          <w:sz w:val="22"/>
          <w:szCs w:val="22"/>
        </w:rPr>
        <w:t xml:space="preserve"> oraz</w:t>
      </w:r>
      <w:r w:rsidRPr="00AA7994">
        <w:rPr>
          <w:rFonts w:ascii="Arial" w:hAnsi="Arial" w:cs="Arial"/>
          <w:sz w:val="22"/>
          <w:szCs w:val="22"/>
        </w:rPr>
        <w:t xml:space="preserve"> na portalu </w:t>
      </w:r>
      <w:hyperlink r:id="rId17" w:history="1">
        <w:r w:rsidRPr="00AA7994">
          <w:rPr>
            <w:rStyle w:val="Hipercze"/>
            <w:rFonts w:ascii="Arial" w:hAnsi="Arial" w:cs="Arial"/>
            <w:color w:val="auto"/>
            <w:sz w:val="22"/>
            <w:szCs w:val="22"/>
          </w:rPr>
          <w:t>www.funduszeeuropejskie.gov.pl</w:t>
        </w:r>
      </w:hyperlink>
      <w:r w:rsidR="00673EED" w:rsidRPr="00AA7994">
        <w:rPr>
          <w:rFonts w:ascii="Arial" w:hAnsi="Arial" w:cs="Arial"/>
          <w:sz w:val="22"/>
          <w:szCs w:val="22"/>
        </w:rPr>
        <w:t xml:space="preserve"> w zakładce „Zobacz ogłoszenia i wyniki naborów wniosków”.</w:t>
      </w:r>
      <w:r w:rsidRPr="00AA7994">
        <w:rPr>
          <w:rFonts w:ascii="Arial" w:hAnsi="Arial" w:cs="Arial"/>
          <w:sz w:val="22"/>
          <w:szCs w:val="22"/>
        </w:rPr>
        <w:t xml:space="preserve"> </w:t>
      </w:r>
    </w:p>
    <w:p w14:paraId="1A44E840" w14:textId="026AFD81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608E92B9" w14:textId="58A68709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Wnioskodawca</w:t>
      </w:r>
      <w:r w:rsidRPr="00AA7994">
        <w:rPr>
          <w:rFonts w:ascii="Arial" w:hAnsi="Arial" w:cs="Arial"/>
        </w:rPr>
        <w:t xml:space="preserve"> zobowiązany jest do złożenia Wniosku o dofinansowanie, sporządzonego zgodnie ze wzorem Wniosku o dofinansowanie oraz Instrukcją wypełniania Wniosku o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stanowiącymi odpowiednio załącznik nr 3 i 4 do niniejszego Regulaminu.</w:t>
      </w:r>
    </w:p>
    <w:p w14:paraId="589FBB3E" w14:textId="77777777" w:rsidR="00E11203" w:rsidRPr="00AA7994" w:rsidRDefault="006A6AEC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Oświadczenia</w:t>
      </w:r>
      <w:r w:rsidRPr="00AA7994">
        <w:rPr>
          <w:rFonts w:ascii="Arial" w:hAnsi="Arial" w:cs="Arial"/>
        </w:rPr>
        <w:t xml:space="preserve"> oraz dane zawarte we Wniosku o dofinansowanie są składane pod rygorem odpowiedzialności karnej za składanie fałszywych zeznań.</w:t>
      </w:r>
    </w:p>
    <w:p w14:paraId="42E5693C" w14:textId="5D8BEB7E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3" w:name="_Ref444261247"/>
    </w:p>
    <w:bookmarkEnd w:id="3"/>
    <w:p w14:paraId="7602EE8C" w14:textId="5DAFABD5" w:rsidR="006A6AEC" w:rsidRPr="00AA7994" w:rsidRDefault="006A6AEC">
      <w:pPr>
        <w:spacing w:line="360" w:lineRule="auto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Do Wniosku o dofinanso</w:t>
      </w:r>
      <w:r w:rsidR="008358D7" w:rsidRPr="00AA7994">
        <w:rPr>
          <w:rFonts w:ascii="Arial" w:hAnsi="Arial" w:cs="Arial"/>
          <w:sz w:val="22"/>
          <w:szCs w:val="22"/>
        </w:rPr>
        <w:t xml:space="preserve">wanie w ramach Konkursu nr </w:t>
      </w:r>
      <w:r w:rsidR="00702B37">
        <w:rPr>
          <w:rFonts w:ascii="Arial" w:hAnsi="Arial" w:cs="Arial"/>
          <w:sz w:val="22"/>
          <w:szCs w:val="22"/>
        </w:rPr>
        <w:t>POIS.09.02.00-IP.04-00-004/2016</w:t>
      </w:r>
      <w:r w:rsidR="00807630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należy załączyć:</w:t>
      </w:r>
    </w:p>
    <w:p w14:paraId="69867A33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Harmonogram</w:t>
      </w:r>
      <w:r w:rsidRPr="00AA7994">
        <w:rPr>
          <w:rFonts w:ascii="Arial" w:hAnsi="Arial" w:cs="Arial"/>
        </w:rPr>
        <w:t xml:space="preserve"> rzeczowo – finansowy realizacji projektu w postaci wykresu Gantta. </w:t>
      </w:r>
    </w:p>
    <w:p w14:paraId="670AF4C8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</w:t>
      </w:r>
      <w:r w:rsidRPr="00AA7994">
        <w:rPr>
          <w:rFonts w:ascii="Arial" w:hAnsi="Arial" w:cs="Arial"/>
        </w:rPr>
        <w:t xml:space="preserve"> w związku z ubieganiem się o dofinansowanie z Programu Operacyjnego Infrastruktura i Środowisko, którego wzór stanowi załącznik nr 8 do niniejszego Regulaminu.</w:t>
      </w:r>
    </w:p>
    <w:p w14:paraId="2A5D78F8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</w:t>
      </w:r>
      <w:r w:rsidRPr="00AA7994">
        <w:rPr>
          <w:rFonts w:ascii="Arial" w:hAnsi="Arial" w:cs="Arial"/>
        </w:rPr>
        <w:t xml:space="preserve"> potwierdzający kwalifikowalność wnioskodawcy, tj.:</w:t>
      </w:r>
    </w:p>
    <w:p w14:paraId="5EF6938A" w14:textId="5E556BD4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aktualny wypis z Krajowego Rejestru Sądowego lub</w:t>
      </w:r>
    </w:p>
    <w:p w14:paraId="3486FFFB" w14:textId="1284CE1A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aktualny wypis z Centralnej Ewidencji i Informacji o Działalności Gospodarczej lub</w:t>
      </w:r>
    </w:p>
    <w:p w14:paraId="2361D4CB" w14:textId="3EF1269F" w:rsidR="00966899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inny dokument o podobnym charakterze, który potwierdza formę prawną i zakres działania</w:t>
      </w:r>
      <w:r w:rsidR="0041144E" w:rsidRPr="00AA7994">
        <w:rPr>
          <w:rFonts w:ascii="Arial" w:hAnsi="Arial" w:cs="Arial"/>
        </w:rPr>
        <w:t>.</w:t>
      </w:r>
    </w:p>
    <w:p w14:paraId="3A171AC6" w14:textId="371699CB" w:rsidR="006A6AEC" w:rsidRPr="00AA7994" w:rsidRDefault="0041144E" w:rsidP="003A6114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</w:t>
      </w:r>
      <w:r w:rsidR="006A6AEC" w:rsidRPr="00AA7994">
        <w:rPr>
          <w:rFonts w:ascii="Arial" w:hAnsi="Arial" w:cs="Arial"/>
          <w:sz w:val="22"/>
          <w:szCs w:val="22"/>
        </w:rPr>
        <w:t xml:space="preserve"> przypadku, gdy wnioskodawca posiada statut zobowiązany jest do jego załączenia.</w:t>
      </w:r>
    </w:p>
    <w:p w14:paraId="236AE88F" w14:textId="78B06D7F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Pełnomocnictwo dla osoby podpisującej wniosek, załączniki i wymagane oświadczenia, jeśli umocowanie nie wynika z Krajowego Rejestru </w:t>
      </w:r>
      <w:r w:rsidR="0041144E" w:rsidRPr="00AA7994">
        <w:rPr>
          <w:rFonts w:ascii="Arial" w:hAnsi="Arial"/>
        </w:rPr>
        <w:t>Sądowego lub innego dokumentu o </w:t>
      </w:r>
      <w:r w:rsidRPr="00AA7994">
        <w:rPr>
          <w:rFonts w:ascii="Arial" w:hAnsi="Arial"/>
        </w:rPr>
        <w:t xml:space="preserve">podobnym charakterze. </w:t>
      </w:r>
    </w:p>
    <w:p w14:paraId="57688C7E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Pisemne upoważnienie/porozumienie zawarte pomiędzy beneficjentem oraz podmiotem upoważnionym do ponoszenia wydatków kwalifikowalnych, jeżeli beneficjent chce umożliwić innemu podmiotowi ponoszenie wydatków kwalifikowanych.</w:t>
      </w:r>
    </w:p>
    <w:p w14:paraId="60E28FBE" w14:textId="7A9609C6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Porozumienie lub umow</w:t>
      </w:r>
      <w:r w:rsidR="00D70329" w:rsidRPr="00AA7994">
        <w:rPr>
          <w:rFonts w:ascii="Arial" w:hAnsi="Arial"/>
        </w:rPr>
        <w:t>ę</w:t>
      </w:r>
      <w:r w:rsidRPr="00AA7994">
        <w:rPr>
          <w:rFonts w:ascii="Arial" w:hAnsi="Arial"/>
        </w:rPr>
        <w:t xml:space="preserve"> o partnerstwie zawarte w celu realizacji projektu (jeśli dotyczy).</w:t>
      </w:r>
    </w:p>
    <w:p w14:paraId="6EB16149" w14:textId="77777777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Dokumenty</w:t>
      </w:r>
      <w:r w:rsidRPr="00AA7994">
        <w:rPr>
          <w:rFonts w:ascii="Arial" w:hAnsi="Arial" w:cs="Arial"/>
        </w:rPr>
        <w:t xml:space="preserve"> potwierdzające sytuację finansową beneficjenta:</w:t>
      </w:r>
    </w:p>
    <w:p w14:paraId="25EE11A0" w14:textId="21B928A3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bilans oraz rachunek zysków i strat za ostatnie 2 lata poprzedzające rok złożenia wniosku o dofinansowanie, sporządzone zgodnie z przepisami ustawy o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rachunkowości,</w:t>
      </w:r>
    </w:p>
    <w:p w14:paraId="3926F460" w14:textId="46CD764B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jsfp należy załączyć sprawozdanie Rb-Z sporządzane na podstawie rozporządzenia Ministra Finansów z dnia 4 marca 2010 r. w sprawie sprawozdań jednostek sektora finansów publicznych w zakresie operacji finansowych (</w:t>
      </w:r>
      <w:r w:rsidR="00D70329" w:rsidRPr="00AA7994">
        <w:rPr>
          <w:rFonts w:ascii="Arial" w:hAnsi="Arial" w:cs="Arial"/>
        </w:rPr>
        <w:t>Dz</w:t>
      </w:r>
      <w:r w:rsidRPr="00AA7994">
        <w:rPr>
          <w:rFonts w:ascii="Arial" w:hAnsi="Arial" w:cs="Arial"/>
        </w:rPr>
        <w:t>.</w:t>
      </w:r>
      <w:r w:rsidR="008E7ED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U. </w:t>
      </w:r>
      <w:r w:rsidR="0041144E" w:rsidRPr="00AA7994">
        <w:rPr>
          <w:rFonts w:ascii="Arial" w:hAnsi="Arial" w:cs="Arial"/>
        </w:rPr>
        <w:t>z 2014 </w:t>
      </w:r>
      <w:r w:rsidRPr="00AA7994">
        <w:rPr>
          <w:rFonts w:ascii="Arial" w:hAnsi="Arial" w:cs="Arial"/>
        </w:rPr>
        <w:t>r. poz. 1773) za 2 lata poprzedzające rok złożenia wniosku o dofinansowanie,</w:t>
      </w:r>
    </w:p>
    <w:p w14:paraId="2679EB22" w14:textId="6F918A16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podmiotów nie będących jsfp należy załączyć informację określającą wysokość zobowiązań wymagalnych (wg stanu na dzień 31 grudnia danego roku) za 2 lata poprzedzające rok złożenia wniosku o dofinansowanie.</w:t>
      </w:r>
    </w:p>
    <w:p w14:paraId="4F4BED3C" w14:textId="5A7ADAB0" w:rsidR="00653FCD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Studium wykonalności, którego minimalny zakres stanowi załącznik nr 9 niniejszego Regulaminu</w:t>
      </w:r>
      <w:r w:rsidR="00807630" w:rsidRPr="00AA7994">
        <w:rPr>
          <w:rFonts w:ascii="Arial" w:hAnsi="Arial"/>
        </w:rPr>
        <w:t xml:space="preserve">, wraz z </w:t>
      </w:r>
      <w:r w:rsidR="00653FCD" w:rsidRPr="00AA7994">
        <w:rPr>
          <w:rFonts w:ascii="Arial" w:hAnsi="Arial"/>
        </w:rPr>
        <w:t>analiz</w:t>
      </w:r>
      <w:r w:rsidR="00807630" w:rsidRPr="00AA7994">
        <w:rPr>
          <w:rFonts w:ascii="Arial" w:hAnsi="Arial"/>
        </w:rPr>
        <w:t>ą</w:t>
      </w:r>
      <w:r w:rsidR="00653FCD" w:rsidRPr="00AA7994">
        <w:rPr>
          <w:rFonts w:ascii="Arial" w:hAnsi="Arial"/>
        </w:rPr>
        <w:t xml:space="preserve"> kosztów i korzyści.</w:t>
      </w:r>
    </w:p>
    <w:p w14:paraId="3BF16790" w14:textId="77777777" w:rsidR="00653FCD" w:rsidRPr="00AA7994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Specyfikację techniczną (dotyczy projektów w zakresie dostaw).</w:t>
      </w:r>
    </w:p>
    <w:p w14:paraId="6362235B" w14:textId="3783DC2D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Rozeznanie rynku, cennik lub inne dokumenty potwierdz</w:t>
      </w:r>
      <w:r w:rsidR="0041144E" w:rsidRPr="00AA7994">
        <w:rPr>
          <w:rFonts w:ascii="Arial" w:hAnsi="Arial"/>
        </w:rPr>
        <w:t>ające</w:t>
      </w:r>
      <w:r w:rsidR="00246D7A">
        <w:rPr>
          <w:rFonts w:ascii="Arial" w:hAnsi="Arial"/>
        </w:rPr>
        <w:t>,</w:t>
      </w:r>
      <w:r w:rsidR="0041144E" w:rsidRPr="00AA7994">
        <w:rPr>
          <w:rFonts w:ascii="Arial" w:hAnsi="Arial"/>
        </w:rPr>
        <w:t xml:space="preserve"> że wydatki przewidziane w </w:t>
      </w:r>
      <w:r w:rsidRPr="00AA7994">
        <w:rPr>
          <w:rFonts w:ascii="Arial" w:hAnsi="Arial"/>
        </w:rPr>
        <w:t>ramach projektu są racjonalne, a ich wycena opar</w:t>
      </w:r>
      <w:r w:rsidR="0041144E" w:rsidRPr="00AA7994">
        <w:rPr>
          <w:rFonts w:ascii="Arial" w:hAnsi="Arial"/>
        </w:rPr>
        <w:t>ta na wiarygodnych źródłach – w </w:t>
      </w:r>
      <w:r w:rsidRPr="00AA7994">
        <w:rPr>
          <w:rFonts w:ascii="Arial" w:hAnsi="Arial"/>
        </w:rPr>
        <w:t>zakresie usług lub dostaw.</w:t>
      </w:r>
    </w:p>
    <w:p w14:paraId="3C6E7D16" w14:textId="77777777" w:rsidR="00653FCD" w:rsidRPr="00AA7994" w:rsidRDefault="00653FCD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Kosztorys inwestorski na roboty budowlane – dotyczy projektów w zakresie robót budowlanych. </w:t>
      </w:r>
    </w:p>
    <w:p w14:paraId="46F35564" w14:textId="57AA1EAA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Wyciąg z</w:t>
      </w:r>
      <w:r w:rsidRPr="00AA7994">
        <w:rPr>
          <w:rFonts w:ascii="Arial" w:hAnsi="Arial" w:cs="Arial"/>
        </w:rPr>
        <w:t xml:space="preserve"> dokumentacji technicznej (projekt i opis techniczny), sporządzony zgodnie z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rozporządzeniem Ministra Infrastruktury z dnia 2 września 2004 r. w sprawie szczegółowego zakresu i formy dokumentacji projektowej, specyfikacji technicznych wykonania i odbioru robót budowlanych oraz programu funkcjonalno-</w:t>
      </w:r>
      <w:r w:rsidRPr="00AA7994">
        <w:rPr>
          <w:rFonts w:ascii="Arial" w:hAnsi="Arial"/>
        </w:rPr>
        <w:t>użytkowego</w:t>
      </w:r>
      <w:r w:rsidR="008E7EDA" w:rsidRPr="00AA7994">
        <w:rPr>
          <w:rFonts w:ascii="Arial" w:hAnsi="Arial" w:cs="Arial"/>
        </w:rPr>
        <w:t xml:space="preserve"> (Dz. </w:t>
      </w:r>
      <w:r w:rsidRPr="00AA7994">
        <w:rPr>
          <w:rFonts w:ascii="Arial" w:hAnsi="Arial" w:cs="Arial"/>
        </w:rPr>
        <w:t xml:space="preserve">U. </w:t>
      </w:r>
      <w:r w:rsidR="00DB2DD4" w:rsidRPr="00AA7994">
        <w:rPr>
          <w:rFonts w:ascii="Arial" w:hAnsi="Arial" w:cs="Arial"/>
        </w:rPr>
        <w:t xml:space="preserve">z 2013 </w:t>
      </w:r>
      <w:r w:rsidR="008E7EDA" w:rsidRPr="00AA7994">
        <w:rPr>
          <w:rFonts w:ascii="Arial" w:hAnsi="Arial" w:cs="Arial"/>
        </w:rPr>
        <w:t>r.</w:t>
      </w:r>
      <w:r w:rsidRPr="00AA7994">
        <w:rPr>
          <w:rFonts w:ascii="Arial" w:hAnsi="Arial" w:cs="Arial"/>
        </w:rPr>
        <w:t xml:space="preserve">, poz. </w:t>
      </w:r>
      <w:r w:rsidR="00DB2DD4" w:rsidRPr="00AA7994">
        <w:rPr>
          <w:rFonts w:ascii="Arial" w:hAnsi="Arial" w:cs="Arial"/>
        </w:rPr>
        <w:t>1129</w:t>
      </w:r>
      <w:r w:rsidRPr="00AA7994">
        <w:rPr>
          <w:rFonts w:ascii="Arial" w:hAnsi="Arial" w:cs="Arial"/>
        </w:rPr>
        <w:t>)  – dotyczy projektów w zakresie robót budowlanych.</w:t>
      </w:r>
    </w:p>
    <w:p w14:paraId="0A4AF9BC" w14:textId="45559010" w:rsidR="00E11203" w:rsidRPr="00AA7994" w:rsidRDefault="005F33BF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Kopię</w:t>
      </w:r>
      <w:r w:rsidR="006A6AEC" w:rsidRPr="00AA7994">
        <w:rPr>
          <w:rFonts w:ascii="Arial" w:hAnsi="Arial" w:cs="Arial"/>
        </w:rPr>
        <w:t xml:space="preserve"> </w:t>
      </w:r>
      <w:r w:rsidR="006A6AEC" w:rsidRPr="00AA7994">
        <w:rPr>
          <w:rFonts w:ascii="Arial" w:hAnsi="Arial"/>
        </w:rPr>
        <w:t>pozwolenia</w:t>
      </w:r>
      <w:r w:rsidR="006A6AEC" w:rsidRPr="00AA7994">
        <w:rPr>
          <w:rFonts w:ascii="Arial" w:hAnsi="Arial" w:cs="Arial"/>
        </w:rPr>
        <w:t xml:space="preserve"> (pozwoleń) na budowę lub zgłoszenia (zgłoszeń) zamiaru wykonania robót budowlanych  – dotyczy projektów w zakresie robót budowlanych. Jeżeli na etapie składania wniosku o dofinansowanie beneficjent nie dysponuje pozwoleniem na budowę/ zgłoszeniem zamiaru wykonania robót budowlanych, co do którego właściwy organ nie wniósł sprzeciwu, zobowiązany jest do załączenia kopii złożonego do właściwych organów wniosku o pozwolenie na budowę/ zgłoszenie zamiaru wykonania robót budowlanych. Przed podpisaniem </w:t>
      </w:r>
      <w:r w:rsidR="007E4FEE" w:rsidRPr="00AA7994">
        <w:rPr>
          <w:rFonts w:ascii="Arial" w:hAnsi="Arial" w:cs="Arial"/>
        </w:rPr>
        <w:t>Umowy</w:t>
      </w:r>
      <w:r w:rsidR="006A6AEC" w:rsidRPr="00AA7994">
        <w:rPr>
          <w:rFonts w:ascii="Arial" w:hAnsi="Arial" w:cs="Arial"/>
        </w:rPr>
        <w:t xml:space="preserve"> Beneficjent będzie zobowiązany do przedstawienia ostatecznej decyzji o udzieleniu pozwolenia na budowę/ zgłoszenia zamiaru wykonania robót budowlanych wraz z potwierdzeniem, że właściwy organ nie wniósł sprzeciwu. Beneficjent zobowiązany jest do załączenia wszystkich pozwoleń na budowę/ zgłoszeń zamiaru wykonania robót budowlanych złożonych do właściwych organów, wymaganych przy realizacji danego projektu.</w:t>
      </w:r>
    </w:p>
    <w:p w14:paraId="16DBA871" w14:textId="7E847FB0" w:rsidR="00E11203" w:rsidRPr="00AA7994" w:rsidRDefault="00E11203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Dokumentacj</w:t>
      </w:r>
      <w:r w:rsidR="00D70329" w:rsidRPr="00AA7994">
        <w:rPr>
          <w:rFonts w:ascii="Arial" w:hAnsi="Arial"/>
        </w:rPr>
        <w:t>ę</w:t>
      </w:r>
      <w:r w:rsidRPr="00AA7994">
        <w:rPr>
          <w:rFonts w:ascii="Arial" w:hAnsi="Arial"/>
        </w:rPr>
        <w:t xml:space="preserve"> potwierdzając</w:t>
      </w:r>
      <w:r w:rsidR="00D70329" w:rsidRPr="00AA7994">
        <w:rPr>
          <w:rFonts w:ascii="Arial" w:hAnsi="Arial"/>
        </w:rPr>
        <w:t>ą</w:t>
      </w:r>
      <w:r w:rsidRPr="00AA7994">
        <w:rPr>
          <w:rFonts w:ascii="Arial" w:hAnsi="Arial"/>
        </w:rPr>
        <w:t xml:space="preserve"> przeprowadzenie postępowania w sprawie oceny oddziaływania na środowisko</w:t>
      </w:r>
      <w:r w:rsidR="002D18F7" w:rsidRPr="00AA7994">
        <w:rPr>
          <w:rFonts w:ascii="Arial" w:hAnsi="Arial"/>
        </w:rPr>
        <w:t>, jeżeli jej przeprowadzenie było wymagane</w:t>
      </w:r>
      <w:r w:rsidR="00C2560E" w:rsidRPr="00AA7994">
        <w:rPr>
          <w:rFonts w:ascii="Arial" w:hAnsi="Arial"/>
        </w:rPr>
        <w:t>.</w:t>
      </w:r>
    </w:p>
    <w:p w14:paraId="566B8DAA" w14:textId="77777777" w:rsidR="008A0E5B" w:rsidRPr="00AA7994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 xml:space="preserve">Mapy i plan sytuacyjny (opis geograficzny lokalizacji projektu). </w:t>
      </w:r>
    </w:p>
    <w:p w14:paraId="03D9C2BB" w14:textId="1031F7F8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 potwierdzający tytuł prawny beneficjenta do nieruchomości. Należy załą</w:t>
      </w:r>
      <w:r w:rsidR="0041144E" w:rsidRPr="00AA7994">
        <w:rPr>
          <w:rFonts w:ascii="Arial" w:hAnsi="Arial"/>
        </w:rPr>
        <w:t>czyć w </w:t>
      </w:r>
      <w:r w:rsidRPr="00AA7994">
        <w:rPr>
          <w:rFonts w:ascii="Arial" w:hAnsi="Arial"/>
        </w:rPr>
        <w:t>przypadku</w:t>
      </w:r>
      <w:r w:rsidRPr="00AA7994">
        <w:rPr>
          <w:rFonts w:ascii="Arial" w:hAnsi="Arial" w:cs="Arial"/>
        </w:rPr>
        <w:t>:</w:t>
      </w:r>
    </w:p>
    <w:p w14:paraId="541044F1" w14:textId="5C07F626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własności - odpis księgi wieczystej dotyczącej nieruchomości, na której projekt będzie realizowany, a do czasu założenia KW akt notarialny, prawomocne orzeczenie sądu lub ostateczna decyzja administracyjna; w przypadku nieruchomości, do której tytuł prawny posiada kilka osób należy dołączyć zgodę współwłaścicieli nieruchomości;</w:t>
      </w:r>
    </w:p>
    <w:p w14:paraId="0F31B68F" w14:textId="53807AD0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użytkowania wieczystego - odpis księgi wieczystej dotyczącej nieruchomości, na której projekt będzie realizowany oraz kopia umowy oddającej grunt w użytkowanie wieczyste. Umowa powinna być zawarta na okres nie krótszy niż wynikający z</w:t>
      </w:r>
      <w:r w:rsidR="0041144E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obowiązku zachowania trwałości projektu;</w:t>
      </w:r>
    </w:p>
    <w:p w14:paraId="013539BC" w14:textId="34E8F76B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użytkowania - odpis księgi wieczystej dotyczącej nieruchomości, na której projekt będzie realizowany oraz kopia umowy oddającej grunt w użytkowanie. Umowa powinna być zawarta na okres nie krótszy niż wynikający z obowiązku zachowania trwałości projektu,</w:t>
      </w:r>
    </w:p>
    <w:p w14:paraId="71F49418" w14:textId="0CF64924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najmu - odpis księgi wieczystej dotyczącej nieruchomości, na której projekt będzie realizowany oraz kopia umowy najmu gruntów/budynków, jeżeli Beneficjent jest najemcą tych gruntów lub budynków. W obu przypadkach, umowa najmu powinna być zawarta na okres nie krótszy niż wynikający z obowiązku zachowania trwałości projektu,</w:t>
      </w:r>
    </w:p>
    <w:p w14:paraId="4EE262C4" w14:textId="1B6EC0E5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dzierżawy - odpis księgi wieczystej dotyczącej nieruchomości, na której projekt będzie realizowany oraz kopia umowy dzierżawy gruntów/budynków, jeżeli Beneficjent jest dzierżawcą tych gruntów lub budynków. W obu przypadkach, umowa dzierżawy powinna być zawarta na okres nie krótszy niż wynikający z obowiązku zachowania trwałości projektu,</w:t>
      </w:r>
    </w:p>
    <w:p w14:paraId="5DF3DCEE" w14:textId="051A13B1" w:rsidR="006A6AEC" w:rsidRPr="00AA7994" w:rsidRDefault="006A6AEC" w:rsidP="0041144E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trwałego zarządu - odpis księgi wieczystej dotyczącej nieruchomości, na której projekt będzie realizowany oraz decyzja o ustanowieniu trwałego zarządu, o ile ustanowienie trwałego zarządu nastąpiło na podstawie decyzji. Trwały zarząd powinien być ustanowiony na czas nieokreślony lub na czas określony na projektu okres nie krótszy niż wynikający z obowiązku zachowania trwałości projektu.</w:t>
      </w:r>
    </w:p>
    <w:p w14:paraId="6F6F8D98" w14:textId="49196E63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posiadaniu prawa do dysponowania nieruchomością na cele budowlane, którego wzór stanowi załącznik nr 1</w:t>
      </w:r>
      <w:r w:rsidR="00E45674" w:rsidRPr="00AA7994">
        <w:rPr>
          <w:rFonts w:ascii="Arial" w:hAnsi="Arial"/>
        </w:rPr>
        <w:t>0</w:t>
      </w:r>
      <w:r w:rsidRPr="00AA7994">
        <w:rPr>
          <w:rFonts w:ascii="Arial" w:hAnsi="Arial"/>
        </w:rPr>
        <w:t xml:space="preserve"> do</w:t>
      </w:r>
      <w:r w:rsidR="00496D4F" w:rsidRPr="00AA7994">
        <w:rPr>
          <w:rFonts w:ascii="Arial" w:hAnsi="Arial"/>
        </w:rPr>
        <w:t xml:space="preserve"> niniejszego</w:t>
      </w:r>
      <w:r w:rsidRPr="00AA7994">
        <w:rPr>
          <w:rFonts w:ascii="Arial" w:hAnsi="Arial"/>
        </w:rPr>
        <w:t xml:space="preserve"> Regulaminu.</w:t>
      </w:r>
    </w:p>
    <w:p w14:paraId="2597F914" w14:textId="500AE2DB" w:rsidR="00E11203" w:rsidRPr="00AA7994" w:rsidRDefault="006A6AEC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posiadanym prawie do dysponowania nieruchomością w celu realizacji projektu – w przypadku projektów związanych z dostawami lub usługami np. zakup aparatury medycznej</w:t>
      </w:r>
      <w:r w:rsidRPr="00AA7994">
        <w:rPr>
          <w:rFonts w:ascii="Arial" w:hAnsi="Arial" w:cs="Arial"/>
        </w:rPr>
        <w:t>, którego wzór stanowi załącznik nr 1</w:t>
      </w:r>
      <w:r w:rsidR="00E45674" w:rsidRPr="00AA7994">
        <w:rPr>
          <w:rFonts w:ascii="Arial" w:hAnsi="Arial" w:cs="Arial"/>
        </w:rPr>
        <w:t>1</w:t>
      </w:r>
      <w:r w:rsidRPr="00AA7994">
        <w:rPr>
          <w:rFonts w:ascii="Arial" w:hAnsi="Arial" w:cs="Arial"/>
        </w:rPr>
        <w:t xml:space="preserve"> do </w:t>
      </w:r>
      <w:r w:rsidR="00496D4F" w:rsidRPr="00AA7994">
        <w:rPr>
          <w:rFonts w:ascii="Arial" w:hAnsi="Arial"/>
        </w:rPr>
        <w:t xml:space="preserve">niniejszego </w:t>
      </w:r>
      <w:r w:rsidRPr="00AA7994">
        <w:rPr>
          <w:rFonts w:ascii="Arial" w:hAnsi="Arial" w:cs="Arial"/>
        </w:rPr>
        <w:t>Regulaminu.</w:t>
      </w:r>
    </w:p>
    <w:p w14:paraId="02D07B2C" w14:textId="1E26DA8C" w:rsidR="00DA0298" w:rsidRPr="00AA7994" w:rsidRDefault="008A0E5B" w:rsidP="003A6114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Dokument</w:t>
      </w:r>
      <w:r w:rsidRPr="00AA7994">
        <w:rPr>
          <w:rFonts w:ascii="Arial" w:hAnsi="Arial" w:cs="Arial"/>
        </w:rPr>
        <w:t xml:space="preserve"> potwierdzający </w:t>
      </w:r>
      <w:r w:rsidR="00DA0298" w:rsidRPr="00AA7994">
        <w:rPr>
          <w:rFonts w:ascii="Arial" w:hAnsi="Arial" w:cs="Arial"/>
        </w:rPr>
        <w:t>spełnienie przez podmiot udzielający świadczeń zdrowotnych standardów w zakresie udzielania świadczeń zdrowotnych oraz funkcjonowania tego podmiotu:</w:t>
      </w:r>
      <w:r w:rsidRPr="00AA7994">
        <w:rPr>
          <w:rFonts w:ascii="Arial" w:hAnsi="Arial" w:cs="Arial"/>
        </w:rPr>
        <w:t xml:space="preserve"> </w:t>
      </w:r>
    </w:p>
    <w:p w14:paraId="447E56F4" w14:textId="04DFB852" w:rsidR="00DA0298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akredytacji</w:t>
      </w:r>
      <w:r w:rsidR="008A0E5B" w:rsidRPr="00AA7994">
        <w:rPr>
          <w:rFonts w:ascii="Arial" w:hAnsi="Arial" w:cs="Arial"/>
        </w:rPr>
        <w:t xml:space="preserve"> wydan</w:t>
      </w:r>
      <w:r w:rsidRPr="00AA7994">
        <w:rPr>
          <w:rFonts w:ascii="Arial" w:hAnsi="Arial" w:cs="Arial"/>
        </w:rPr>
        <w:t>ej</w:t>
      </w:r>
      <w:r w:rsidR="008A0E5B" w:rsidRPr="00AA7994">
        <w:rPr>
          <w:rFonts w:ascii="Arial" w:hAnsi="Arial" w:cs="Arial"/>
        </w:rPr>
        <w:t xml:space="preserve"> na podstawie ustawy z dnia 6 listopada 2008 r. o akredytacji w ochronie zdrowia</w:t>
      </w:r>
      <w:r w:rsidRPr="00AA7994">
        <w:rPr>
          <w:rFonts w:ascii="Arial" w:hAnsi="Arial" w:cs="Arial"/>
        </w:rPr>
        <w:t xml:space="preserve"> lub</w:t>
      </w:r>
    </w:p>
    <w:p w14:paraId="1EAB04B7" w14:textId="15AEDFE8" w:rsidR="00DA0298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umowy w zakresie przeprowadzenia przeglądu akredytacyjnego przez podmiot leczniczy lub</w:t>
      </w:r>
    </w:p>
    <w:p w14:paraId="45274E03" w14:textId="3E02E96E" w:rsidR="008A0E5B" w:rsidRPr="00AA7994" w:rsidRDefault="00DA0298" w:rsidP="00DA0298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kopia certyfikatu normy EN 15224 – Usługi Ochrony Zdrowia – System Zarządzania Jakością</w:t>
      </w:r>
      <w:r w:rsidR="008A0E5B" w:rsidRPr="00AA7994">
        <w:rPr>
          <w:rFonts w:ascii="Arial" w:hAnsi="Arial" w:cs="Arial"/>
        </w:rPr>
        <w:t>.</w:t>
      </w:r>
    </w:p>
    <w:p w14:paraId="65D04CC9" w14:textId="3C20204C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stosowaniu ustawy Prawo zamówień publicznych dla zawierania umów związanych z realizacją projektu - w przypadku beneficjentów stosujących ustawę Prawo zamówień publicznych, lub informację o trybie zawierania umów (innych niż z zastosowaniem ustawy Prawo zamówień publicznych)</w:t>
      </w:r>
      <w:r w:rsidR="00246D7A">
        <w:rPr>
          <w:rFonts w:ascii="Arial" w:hAnsi="Arial"/>
        </w:rPr>
        <w:t xml:space="preserve"> -</w:t>
      </w:r>
      <w:r w:rsidRPr="00AA7994">
        <w:rPr>
          <w:rFonts w:ascii="Arial" w:hAnsi="Arial"/>
        </w:rPr>
        <w:t xml:space="preserve"> w przypadku Beneficjentów nie stosujących ustawy Prawo zamówień publicznych.</w:t>
      </w:r>
    </w:p>
    <w:p w14:paraId="5331194C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Dokumentację przetargową – dotyczy projektów, których realizacja rozpoczęła się przed złożeniem wniosku o dofinansowanie.</w:t>
      </w:r>
    </w:p>
    <w:p w14:paraId="61F84C08" w14:textId="576FDF50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zabezpieczeniu środków finansowych niezbędnych do zapewnienia wymaganego wkładu własnego</w:t>
      </w:r>
      <w:r w:rsidRPr="00AA7994">
        <w:rPr>
          <w:rFonts w:ascii="Arial" w:hAnsi="Arial" w:cs="Arial"/>
        </w:rPr>
        <w:t xml:space="preserve"> i poniesienia wydatków niekwalifikowanych w ramach projektu, którego wzór stanowi załącznik nr 12 do </w:t>
      </w:r>
      <w:r w:rsidRPr="00AA7994">
        <w:rPr>
          <w:rFonts w:ascii="Arial" w:hAnsi="Arial"/>
        </w:rPr>
        <w:t xml:space="preserve">niniejszego </w:t>
      </w:r>
      <w:r w:rsidRPr="00AA7994">
        <w:rPr>
          <w:rFonts w:ascii="Arial" w:hAnsi="Arial" w:cs="Arial"/>
        </w:rPr>
        <w:t>Regulaminu, wraz z dokumentem potwierdzającym posiadanie środków niezbędnych do zrealizowania projektu. Wymaganym dokumentem uwierzytelniającym powyższe oświadczenie jest np.:</w:t>
      </w:r>
    </w:p>
    <w:p w14:paraId="0D89CC7D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promesa kredytowa uzyskana z banku - zapewniająca, iż w przypadku uzyskania dofinansowania z EFRR projekt otrzyma środki na współfinansowanie inwestycji lub</w:t>
      </w:r>
    </w:p>
    <w:p w14:paraId="7A769B5E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jednostek podległych lub nadzorowanych przez ministra – informacja od właściwego ministra o zapewnieniu współfinansowania lub</w:t>
      </w:r>
    </w:p>
    <w:p w14:paraId="33335BB0" w14:textId="77777777" w:rsidR="00857917" w:rsidRPr="00AA7994" w:rsidRDefault="00857917" w:rsidP="00857917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inny dokument potwierdzający dysponowanie środkami na współfinansowanie realizacji projektu.</w:t>
      </w:r>
    </w:p>
    <w:p w14:paraId="73514F01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współfinansowaniu projektu przez instytucje partycypujące finansowo w kosztach (jeżeli dotyczy, w tym obowiązkowo w przypadku partnerstw projektowych).</w:t>
      </w:r>
    </w:p>
    <w:p w14:paraId="240BE44D" w14:textId="26A96DF6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 w:cs="Arial"/>
        </w:rPr>
        <w:t>Oświadczenie</w:t>
      </w:r>
      <w:r w:rsidRPr="00AA7994">
        <w:rPr>
          <w:rFonts w:ascii="Arial" w:hAnsi="Arial"/>
        </w:rPr>
        <w:t xml:space="preserve"> o  zgodność planowanego do realizacji zakr</w:t>
      </w:r>
      <w:r w:rsidR="008E7EDA" w:rsidRPr="00AA7994">
        <w:rPr>
          <w:rFonts w:ascii="Arial" w:hAnsi="Arial"/>
        </w:rPr>
        <w:t>esu rzeczowego projektu z </w:t>
      </w:r>
      <w:r w:rsidRPr="00AA7994">
        <w:rPr>
          <w:rFonts w:ascii="Arial" w:hAnsi="Arial"/>
        </w:rPr>
        <w:t xml:space="preserve">właściwą mapą potrzeb zdrowotnych, którego wzór stanowi załącznik nr 13 do Regulaminu Konkursu </w:t>
      </w:r>
    </w:p>
    <w:p w14:paraId="153C5C6F" w14:textId="4C396C89" w:rsidR="00857917" w:rsidRPr="00AA7994" w:rsidRDefault="00AA7994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Opinia o celowości inwestycji wydana na podstawie ustawy o świadczeniach opieki zdrowotnej finansowanych ze środków publicznych</w:t>
      </w:r>
      <w:r w:rsidR="00857917" w:rsidRPr="00AA7994">
        <w:rPr>
          <w:rFonts w:ascii="Arial" w:hAnsi="Arial"/>
        </w:rPr>
        <w:t>.</w:t>
      </w:r>
    </w:p>
    <w:p w14:paraId="33A87F7A" w14:textId="77777777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 o zachowaniu celów projektu, którego wzór stanowi załącznik nr 14 do Regulaminu konkursu.</w:t>
      </w:r>
    </w:p>
    <w:p w14:paraId="3DA0A368" w14:textId="3C341063" w:rsidR="00857917" w:rsidRPr="00AA7994" w:rsidRDefault="00857917" w:rsidP="00857917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 w:cs="Arial"/>
        </w:rPr>
      </w:pPr>
      <w:r w:rsidRPr="00AA7994">
        <w:rPr>
          <w:rFonts w:ascii="Arial" w:hAnsi="Arial"/>
        </w:rPr>
        <w:t>Oświadczenie</w:t>
      </w:r>
      <w:r w:rsidRPr="00AA7994">
        <w:rPr>
          <w:rFonts w:ascii="Arial" w:hAnsi="Arial" w:cs="Arial"/>
        </w:rPr>
        <w:t xml:space="preserve"> wnioskodawcy oraz podmiotu kontrolującego wnioskodawcę (właściciel/ właściciele wnioskodawcy) w zakresie trwałości projektu, którego wzór stanowi załącznik nr 15 do niniejszego</w:t>
      </w:r>
      <w:r w:rsidRPr="00AA7994">
        <w:rPr>
          <w:rFonts w:ascii="Arial" w:hAnsi="Arial"/>
        </w:rPr>
        <w:t xml:space="preserve"> </w:t>
      </w:r>
      <w:r w:rsidRPr="00AA7994">
        <w:rPr>
          <w:rFonts w:ascii="Arial" w:hAnsi="Arial" w:cs="Arial"/>
        </w:rPr>
        <w:t>Regulaminu.</w:t>
      </w:r>
    </w:p>
    <w:p w14:paraId="11789FE2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adekwatności działań do potrzeb, którego wzór stanowi załącznik nr 16 do Regulaminu Konkursu.</w:t>
      </w:r>
    </w:p>
    <w:p w14:paraId="5B9A51F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dysponowaniu kadrą medyczną odpowiednio wykwalifikowaną do obsługi wyrobów medycznych objętych projektem, którego wzór stanowi załącznik nr 17 do Regulaminu Konkursu.</w:t>
      </w:r>
    </w:p>
    <w:p w14:paraId="4A46E7F7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dysponowaniu infrastrukturą techniczną na potrzeby wyrobów medycznych, którego wzór stanowi załącznik nr 18 do Regulaminu Konkursu.</w:t>
      </w:r>
    </w:p>
    <w:p w14:paraId="1D3DBEE8" w14:textId="27A1D328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beneficjenta, że podmiot lecznicz</w:t>
      </w:r>
      <w:r w:rsidR="00E50249" w:rsidRPr="00AA7994">
        <w:rPr>
          <w:rFonts w:ascii="Arial" w:hAnsi="Arial"/>
        </w:rPr>
        <w:t>y uczestniczy/nie uczestniczy w </w:t>
      </w:r>
      <w:r w:rsidRPr="00AA7994">
        <w:rPr>
          <w:rFonts w:ascii="Arial" w:hAnsi="Arial"/>
        </w:rPr>
        <w:t>kształceniu kadr medycznych, którego wzór stanowi załącznik nr 19 do Regulaminu konkursu.</w:t>
      </w:r>
    </w:p>
    <w:p w14:paraId="64D18B6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Program restrukturyzacji podmiotu leczniczego zawierającego działania prowadzące do poprawy jego efektywności.</w:t>
      </w:r>
    </w:p>
    <w:p w14:paraId="55DD759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współpracy z innymi podmiotami leczniczymi, którego wzór stanowi załącznik nr 20 do Regulaminu Konkursu.</w:t>
      </w:r>
    </w:p>
    <w:p w14:paraId="2BF5CC4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beneficjenta o posiadaniu przez podmiot leczniczy informatycznych systemów szpitalnych, którego wzór stanowi załącznik nr 21 do Regulaminu Konkursu.</w:t>
      </w:r>
    </w:p>
    <w:p w14:paraId="0FAB454C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realizowaniu przez podmiot leczniczy badań klinicznych niekomercyjnych, którego wzór stanowi załącznik nr 22 do Regulaminu Konkursu.</w:t>
      </w:r>
    </w:p>
    <w:p w14:paraId="388E253D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poziomie wykorzystania (obłożenie) łóżek w oddziałach lub innych jednostkach organizacyjnych objętych zakresem projektu, którego wzór stanowi załącznik nr 23 do Regulaminu Konkursu.</w:t>
      </w:r>
    </w:p>
    <w:p w14:paraId="40376A9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 wpływie projektu na poprawę szybkości i precyzji, którego wzór stanowi załącznik nr 24 do Regulaminu Konkursu.</w:t>
      </w:r>
    </w:p>
    <w:p w14:paraId="29008C4E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wykorzystywaniu wyrobów medycznych zakupionych w ramach projektu do udzielania świadczeń opieki zdrowotnej w ramach Ambulatoryjnej Opieki Specjalistycznej finansowanych ze środków publicznych, którego wzór stanowi załącznik nr 25 do Regulaminu Konkursu.</w:t>
      </w:r>
    </w:p>
    <w:p w14:paraId="15134C5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wpływie realizacji projektu na skrócenie średniego czasu hospitalizacji na oddziałach lub innych jednostkach organizacyjnych szpitala objętych zakresem projektu, którego wzór stanowi załącznik nr 26 do Regulaminu Konkursu.</w:t>
      </w:r>
    </w:p>
    <w:p w14:paraId="2063EAA4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wpływie realizacji projektu na spadek ryzyka wystąpienia zakażeń szpitalnych na oddziałach lub innych jednostkach organizacyjnych szpitala objętych zakresem projektu, którego wzór stanowi załącznik nr 27 do Regulaminu Konkursu.</w:t>
      </w:r>
    </w:p>
    <w:p w14:paraId="342D4AEE" w14:textId="77777777" w:rsidR="00857917" w:rsidRPr="00AA7994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udzielaniu świadczeń zdrowotnych przy użyciu narzędzi telemedycznych w ramach oddziałów lub jednostek organizacyjnych szpitala objętych zakresem projektu w celu poprawy jakości i trafności wdrażanych metod leczenia, którego wzór stanowi załącznik nr 28 do Regulaminu Konkursu.</w:t>
      </w:r>
    </w:p>
    <w:p w14:paraId="4DD5C6CC" w14:textId="48A04C86" w:rsidR="00E06FA8" w:rsidRDefault="00857917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 w:rsidRPr="00AA7994">
        <w:rPr>
          <w:rFonts w:ascii="Arial" w:hAnsi="Arial"/>
        </w:rPr>
        <w:t>Oświadczenie o kompleksowości udzielania świadczeń, którego wzór stanowi załącznik nr 29 do niniejszego Regulaminu</w:t>
      </w:r>
      <w:r w:rsidR="002F0799" w:rsidRPr="00AA7994">
        <w:rPr>
          <w:rFonts w:ascii="Arial" w:hAnsi="Arial"/>
        </w:rPr>
        <w:t>.</w:t>
      </w:r>
    </w:p>
    <w:p w14:paraId="3244049D" w14:textId="14750E0B" w:rsidR="0013535F" w:rsidRPr="00AA7994" w:rsidRDefault="0013535F" w:rsidP="0066759F">
      <w:pPr>
        <w:pStyle w:val="Akapitzlist"/>
        <w:numPr>
          <w:ilvl w:val="2"/>
          <w:numId w:val="74"/>
        </w:numPr>
        <w:spacing w:after="0" w:line="360" w:lineRule="auto"/>
        <w:ind w:left="709" w:hanging="425"/>
        <w:jc w:val="both"/>
        <w:rPr>
          <w:rFonts w:ascii="Arial" w:hAnsi="Arial"/>
        </w:rPr>
      </w:pPr>
      <w:r>
        <w:rPr>
          <w:rFonts w:ascii="Arial" w:hAnsi="Arial" w:cs="Arial"/>
        </w:rPr>
        <w:t>Oświadczenie</w:t>
      </w:r>
      <w:r w:rsidRPr="00AA7994">
        <w:rPr>
          <w:rFonts w:ascii="Arial" w:hAnsi="Arial" w:cs="Arial"/>
          <w:b/>
        </w:rPr>
        <w:t xml:space="preserve"> </w:t>
      </w:r>
      <w:r w:rsidRPr="0013535F">
        <w:rPr>
          <w:rFonts w:ascii="Arial" w:hAnsi="Arial" w:cs="Arial"/>
        </w:rPr>
        <w:t>o liczbie zrealizowanych radykalnych zabiegów chirurgicznych</w:t>
      </w:r>
      <w:r w:rsidRPr="00AA7994">
        <w:rPr>
          <w:rFonts w:ascii="Arial" w:hAnsi="Arial"/>
        </w:rPr>
        <w:t xml:space="preserve">, którego wzór stanowi załącznik nr </w:t>
      </w:r>
      <w:r>
        <w:rPr>
          <w:rFonts w:ascii="Arial" w:hAnsi="Arial"/>
        </w:rPr>
        <w:t>30</w:t>
      </w:r>
      <w:r w:rsidRPr="00AA7994">
        <w:rPr>
          <w:rFonts w:ascii="Arial" w:hAnsi="Arial"/>
        </w:rPr>
        <w:t xml:space="preserve"> do niniejszego Regulaminu</w:t>
      </w:r>
    </w:p>
    <w:p w14:paraId="2DDD7867" w14:textId="0C7BE81D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4" w:name="_Ref444261195"/>
    </w:p>
    <w:bookmarkEnd w:id="4"/>
    <w:p w14:paraId="2460D69F" w14:textId="1281ADAF" w:rsidR="00462A71" w:rsidRPr="00AA7994" w:rsidRDefault="00462A71" w:rsidP="0041144E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  <w:i/>
          <w:iCs/>
        </w:rPr>
      </w:pPr>
      <w:r w:rsidRPr="00AA7994">
        <w:rPr>
          <w:rFonts w:ascii="Arial" w:hAnsi="Arial"/>
        </w:rPr>
        <w:t>Wniosek</w:t>
      </w:r>
      <w:r w:rsidRPr="00AA7994">
        <w:rPr>
          <w:rFonts w:ascii="Arial" w:hAnsi="Arial" w:cs="Arial"/>
        </w:rPr>
        <w:t xml:space="preserve"> o </w:t>
      </w:r>
      <w:r w:rsidRPr="00AA7994">
        <w:rPr>
          <w:rFonts w:ascii="Arial" w:hAnsi="Arial"/>
        </w:rPr>
        <w:t>dofinansowanie</w:t>
      </w:r>
      <w:r w:rsidRPr="00AA7994">
        <w:rPr>
          <w:rFonts w:ascii="Arial" w:hAnsi="Arial" w:cs="Arial"/>
        </w:rPr>
        <w:t xml:space="preserve"> wraz z wymaganymi załącznikami, o których mowa</w:t>
      </w:r>
      <w:r w:rsidRPr="00AA7994">
        <w:rPr>
          <w:rFonts w:ascii="Arial" w:hAnsi="Arial" w:cs="Arial"/>
        </w:rPr>
        <w:br/>
        <w:t xml:space="preserve">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_Ref444261247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15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, należy składać w terminie: </w:t>
      </w:r>
      <w:r w:rsidRPr="00AA7994">
        <w:rPr>
          <w:rFonts w:ascii="Arial" w:hAnsi="Arial" w:cs="Arial"/>
          <w:b/>
          <w:bCs/>
        </w:rPr>
        <w:t>od dnia</w:t>
      </w:r>
      <w:r w:rsidRPr="00AA7994">
        <w:rPr>
          <w:rFonts w:ascii="Arial" w:hAnsi="Arial" w:cs="Arial"/>
        </w:rPr>
        <w:t xml:space="preserve"> </w:t>
      </w:r>
      <w:r w:rsidR="00567E41" w:rsidRPr="00AA7994">
        <w:rPr>
          <w:rFonts w:ascii="Arial" w:hAnsi="Arial" w:cs="Arial"/>
          <w:b/>
          <w:bCs/>
        </w:rPr>
        <w:t xml:space="preserve">30 września </w:t>
      </w:r>
      <w:r w:rsidR="00796622" w:rsidRPr="00AA7994">
        <w:rPr>
          <w:rFonts w:ascii="Arial" w:hAnsi="Arial" w:cs="Arial"/>
          <w:b/>
          <w:bCs/>
        </w:rPr>
        <w:t>201</w:t>
      </w:r>
      <w:r w:rsidR="00D1131A" w:rsidRPr="00AA7994">
        <w:rPr>
          <w:rFonts w:ascii="Arial" w:hAnsi="Arial" w:cs="Arial"/>
          <w:b/>
          <w:bCs/>
        </w:rPr>
        <w:t>6</w:t>
      </w:r>
      <w:r w:rsidRPr="00AA7994">
        <w:rPr>
          <w:rFonts w:ascii="Arial" w:hAnsi="Arial" w:cs="Arial"/>
          <w:b/>
          <w:bCs/>
        </w:rPr>
        <w:t xml:space="preserve"> r. do dnia </w:t>
      </w:r>
      <w:r w:rsidR="00567E41" w:rsidRPr="00AA7994">
        <w:rPr>
          <w:rFonts w:ascii="Arial" w:hAnsi="Arial" w:cs="Arial"/>
          <w:b/>
          <w:bCs/>
        </w:rPr>
        <w:t xml:space="preserve">30 listopada </w:t>
      </w:r>
      <w:r w:rsidRPr="00AA7994">
        <w:rPr>
          <w:rFonts w:ascii="Arial" w:hAnsi="Arial" w:cs="Arial"/>
          <w:b/>
          <w:bCs/>
        </w:rPr>
        <w:t>2016 r.</w:t>
      </w:r>
      <w:r w:rsidRPr="00AA7994">
        <w:rPr>
          <w:rFonts w:ascii="Arial" w:hAnsi="Arial" w:cs="Arial"/>
        </w:rPr>
        <w:t xml:space="preserve">  </w:t>
      </w:r>
    </w:p>
    <w:p w14:paraId="32164504" w14:textId="1AD05BF3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może zostać:</w:t>
      </w:r>
    </w:p>
    <w:p w14:paraId="1B626739" w14:textId="3DEB3123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złożony osobiście (od poniedziałku do piątku w godz. 8.15-16.15 w siedzibie IOK)</w:t>
      </w:r>
      <w:r w:rsidR="00E5024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lub</w:t>
      </w:r>
    </w:p>
    <w:p w14:paraId="291EB519" w14:textId="7A38B97C" w:rsidR="00462A71" w:rsidRPr="00AA7994" w:rsidRDefault="00AA7994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wysłany w postaci dokumentu elektronicznego, podpisanego przy użyciu kwalifikowalnego podpisu elektronicznego,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 </w:t>
      </w:r>
      <w:r w:rsidR="00462A71" w:rsidRPr="00AA7994">
        <w:rPr>
          <w:rFonts w:ascii="Arial" w:hAnsi="Arial" w:cs="Arial"/>
        </w:rPr>
        <w:t>lub</w:t>
      </w:r>
    </w:p>
    <w:p w14:paraId="1A164D30" w14:textId="77777777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dostarczony za pośrednictwem kuriera lub operatora </w:t>
      </w:r>
      <w:r w:rsidR="003D40F4" w:rsidRPr="00AA7994">
        <w:rPr>
          <w:rFonts w:ascii="Arial" w:hAnsi="Arial" w:cs="Arial"/>
        </w:rPr>
        <w:t xml:space="preserve">pocztowego </w:t>
      </w:r>
      <w:r w:rsidRPr="00AA7994">
        <w:rPr>
          <w:rFonts w:ascii="Arial" w:hAnsi="Arial" w:cs="Arial"/>
        </w:rPr>
        <w:t xml:space="preserve">w rozumieniu ustawy z dnia 23 listopada 2012 r. - Prawo pocztowe - na adres: </w:t>
      </w:r>
    </w:p>
    <w:p w14:paraId="649BDA64" w14:textId="7777777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left="1080" w:hanging="372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Ministerstwo Zdrowia</w:t>
      </w:r>
    </w:p>
    <w:p w14:paraId="4A1611C2" w14:textId="06FB8E5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 xml:space="preserve">Departament </w:t>
      </w:r>
      <w:r w:rsidR="009C299E" w:rsidRPr="00AA7994">
        <w:rPr>
          <w:rFonts w:ascii="Arial" w:hAnsi="Arial" w:cs="Arial"/>
          <w:b/>
          <w:bCs/>
          <w:sz w:val="22"/>
          <w:szCs w:val="22"/>
        </w:rPr>
        <w:t xml:space="preserve">Funduszy Europejskich </w:t>
      </w:r>
      <w:r w:rsidRPr="00AA7994">
        <w:rPr>
          <w:rFonts w:ascii="Arial" w:hAnsi="Arial" w:cs="Arial"/>
          <w:b/>
          <w:bCs/>
          <w:sz w:val="22"/>
          <w:szCs w:val="22"/>
        </w:rPr>
        <w:t>i e-Zdrowia</w:t>
      </w:r>
    </w:p>
    <w:p w14:paraId="4BB41ABD" w14:textId="77777777" w:rsidR="00462A71" w:rsidRPr="00AA7994" w:rsidRDefault="00462A71" w:rsidP="00462A7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</w:rPr>
        <w:t>ul. Miodowa 15, 00-952 Warszawa</w:t>
      </w:r>
    </w:p>
    <w:p w14:paraId="5772A7A4" w14:textId="76B73383" w:rsidR="00462A71" w:rsidRPr="00AA7994" w:rsidRDefault="00462A71" w:rsidP="00462A71">
      <w:pPr>
        <w:pStyle w:val="Tekstpodstawowy3"/>
        <w:autoSpaceDE w:val="0"/>
        <w:autoSpaceDN w:val="0"/>
        <w:adjustRightInd w:val="0"/>
        <w:spacing w:line="360" w:lineRule="auto"/>
        <w:ind w:left="360" w:hanging="360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z dopiskiem </w:t>
      </w:r>
      <w:r w:rsidRPr="00AA7994">
        <w:rPr>
          <w:rFonts w:ascii="Arial" w:hAnsi="Arial" w:cs="Arial"/>
          <w:b/>
          <w:bCs/>
          <w:sz w:val="22"/>
          <w:szCs w:val="22"/>
        </w:rPr>
        <w:t>„Wniosek PO IiŚ 9.</w:t>
      </w:r>
      <w:r w:rsidR="00D1131A" w:rsidRPr="00AA7994">
        <w:rPr>
          <w:rFonts w:ascii="Arial" w:hAnsi="Arial" w:cs="Arial"/>
          <w:b/>
          <w:bCs/>
          <w:sz w:val="22"/>
          <w:szCs w:val="22"/>
        </w:rPr>
        <w:t>2</w:t>
      </w:r>
      <w:r w:rsidRPr="00AA7994">
        <w:rPr>
          <w:rFonts w:ascii="Arial" w:hAnsi="Arial" w:cs="Arial"/>
          <w:b/>
          <w:bCs/>
          <w:sz w:val="22"/>
          <w:szCs w:val="22"/>
        </w:rPr>
        <w:t xml:space="preserve"> – Konkurs Nr </w:t>
      </w:r>
      <w:r w:rsidR="00702B37">
        <w:rPr>
          <w:rFonts w:ascii="Arial" w:hAnsi="Arial" w:cs="Arial"/>
          <w:b/>
          <w:bCs/>
          <w:sz w:val="22"/>
          <w:szCs w:val="22"/>
        </w:rPr>
        <w:t>POIS.09.02.00-IP.04-00-004/2016</w:t>
      </w:r>
      <w:r w:rsidR="000818AB" w:rsidRPr="00AA7994">
        <w:rPr>
          <w:rFonts w:ascii="Arial" w:hAnsi="Arial" w:cs="Arial"/>
          <w:b/>
          <w:bCs/>
          <w:sz w:val="22"/>
          <w:szCs w:val="22"/>
        </w:rPr>
        <w:t>”</w:t>
      </w:r>
      <w:r w:rsidR="006A6AEC" w:rsidRPr="00AA7994">
        <w:rPr>
          <w:rFonts w:ascii="Arial" w:hAnsi="Arial" w:cs="Arial"/>
          <w:sz w:val="22"/>
          <w:szCs w:val="22"/>
        </w:rPr>
        <w:t>.</w:t>
      </w:r>
    </w:p>
    <w:p w14:paraId="64961664" w14:textId="77777777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Termin, o którym mowa w ust. 1, uważa się za zachowany: </w:t>
      </w:r>
    </w:p>
    <w:p w14:paraId="6CE5F608" w14:textId="2FBF1F71" w:rsidR="00462A71" w:rsidRPr="00AA7994" w:rsidRDefault="00462A71" w:rsidP="00567E41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jeżeli Wniosek o dofinansowanie zostanie dostarczony osobiście</w:t>
      </w:r>
      <w:r w:rsidR="003D40F4" w:rsidRPr="00AA7994">
        <w:rPr>
          <w:rFonts w:ascii="Arial" w:hAnsi="Arial" w:cs="Arial"/>
        </w:rPr>
        <w:t xml:space="preserve">, za pośrednictwem kuriera lub operatora pocztowego innego niż operator  wyznaczony w rozumieniu ustawy - Prawo pocztowe, </w:t>
      </w:r>
      <w:r w:rsidRPr="00AA7994">
        <w:rPr>
          <w:rFonts w:ascii="Arial" w:hAnsi="Arial" w:cs="Arial"/>
        </w:rPr>
        <w:t xml:space="preserve">na wskazany w ust. 2 adres najpóźniej w dniu </w:t>
      </w:r>
      <w:r w:rsidR="00567E41" w:rsidRPr="00AA7994">
        <w:rPr>
          <w:rFonts w:ascii="Arial" w:hAnsi="Arial" w:cs="Arial"/>
        </w:rPr>
        <w:t xml:space="preserve">30 listopada </w:t>
      </w:r>
      <w:r w:rsidRPr="00AA7994">
        <w:rPr>
          <w:rFonts w:ascii="Arial" w:hAnsi="Arial" w:cs="Arial"/>
        </w:rPr>
        <w:t>2016 r. do godziny 16.15 lub</w:t>
      </w:r>
    </w:p>
    <w:p w14:paraId="4D1C8CD6" w14:textId="03C60B42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jeżeli przed upływem tego terminu Wniosek o dofinansowanie zostanie wysłany w</w:t>
      </w:r>
      <w:r w:rsidR="007A41FF" w:rsidRPr="00AA7994">
        <w:rPr>
          <w:rFonts w:ascii="Arial" w:hAnsi="Arial" w:cs="Arial"/>
        </w:rPr>
        <w:t> </w:t>
      </w:r>
      <w:r w:rsidR="00AA7994" w:rsidRPr="00AA7994">
        <w:rPr>
          <w:rFonts w:ascii="Arial" w:hAnsi="Arial" w:cs="Arial"/>
        </w:rPr>
        <w:t>postaci</w:t>
      </w:r>
      <w:r w:rsidRPr="00AA7994">
        <w:rPr>
          <w:rFonts w:ascii="Arial" w:hAnsi="Arial" w:cs="Arial"/>
        </w:rPr>
        <w:t xml:space="preserve"> dokumentu elektronicznego (o ile nadawca otrzymał urzędowe poświadczenie odbioru) lub</w:t>
      </w:r>
    </w:p>
    <w:p w14:paraId="5B53D85D" w14:textId="1F41E4A3" w:rsidR="00462A71" w:rsidRPr="00AA7994" w:rsidRDefault="00462A71" w:rsidP="007A41FF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jeżeli przed upływem tego terminu Wniosek zostanie nadany w polskiej placówce pocztowej operatora wyznaczonego w rozumieniu ustawy – Prawo pocztowe. </w:t>
      </w:r>
      <w:r w:rsidR="00701386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 latach 2016-2025 funkcję operatora wyznaczonego w rozumieniu ustawy - Prawo pocztowe pełni Poczta Polska S.A.</w:t>
      </w:r>
    </w:p>
    <w:p w14:paraId="3AA053D5" w14:textId="6B8F4EC5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Złożone Wnioski o dofinansowanie są rejestrowane w systemie kancelaryjnym zgodnie z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procedurą przyjętą w IOK, opatrywane są informacją o dacie wpływu i jest im nadawany indywidualny numer, którym IOK posługuje się w ko</w:t>
      </w:r>
      <w:r w:rsidR="007A41FF" w:rsidRPr="00AA7994">
        <w:rPr>
          <w:rFonts w:ascii="Arial" w:hAnsi="Arial" w:cs="Arial"/>
        </w:rPr>
        <w:t>respondencji z Wnioskodawcą.</w:t>
      </w:r>
    </w:p>
    <w:p w14:paraId="33BCE95F" w14:textId="03FA1C5A" w:rsidR="00462A71" w:rsidRPr="00AA7994" w:rsidRDefault="00462A71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151B6ED" w14:textId="77777777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należy sporządzić w języku polskim.</w:t>
      </w:r>
    </w:p>
    <w:p w14:paraId="66E3A4FF" w14:textId="78AED403" w:rsidR="00462A71" w:rsidRPr="00AA7994" w:rsidRDefault="00462A71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Wniosek o dofinansowanie należy złożyć w </w:t>
      </w:r>
      <w:r w:rsidR="00D70329" w:rsidRPr="00AA7994">
        <w:rPr>
          <w:rFonts w:ascii="Arial" w:hAnsi="Arial" w:cs="Arial"/>
        </w:rPr>
        <w:t xml:space="preserve">postaci </w:t>
      </w:r>
      <w:r w:rsidRPr="00AA7994">
        <w:rPr>
          <w:rFonts w:ascii="Arial" w:hAnsi="Arial" w:cs="Arial"/>
        </w:rPr>
        <w:t>papierowej (w dwóch egzemplarzach - oryginał wniosku oraz 1 kopia)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oraz w postaci elektronicznej na dysku CD lub DVD (1</w:t>
      </w:r>
      <w:r w:rsidR="007A41F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egzemplarz). Pliki nie mogą być spakowane w żadnym formacie np. zip, rar. </w:t>
      </w:r>
      <w:r w:rsidR="007A41FF" w:rsidRPr="00AA7994">
        <w:rPr>
          <w:rFonts w:ascii="Arial" w:hAnsi="Arial" w:cs="Arial"/>
        </w:rPr>
        <w:t xml:space="preserve">Wersja elektroniczna wniosku o dofinansowanie powinna być zapisana w otwartym elektronicznym formacie (np. .doc, .docx, .odt), </w:t>
      </w:r>
      <w:r w:rsidR="00D70329" w:rsidRPr="00AA7994">
        <w:rPr>
          <w:rFonts w:ascii="Arial" w:hAnsi="Arial" w:cs="Arial"/>
        </w:rPr>
        <w:t xml:space="preserve">natomiast </w:t>
      </w:r>
      <w:r w:rsidRPr="00AA7994">
        <w:rPr>
          <w:rFonts w:ascii="Arial" w:hAnsi="Arial" w:cs="Arial"/>
        </w:rPr>
        <w:t xml:space="preserve">obrazy, mapy, rysunki, schematy powinny być zapisane w formacie JPG i PDF. </w:t>
      </w:r>
      <w:r w:rsidR="00AA7994" w:rsidRPr="00AA7994">
        <w:rPr>
          <w:rFonts w:ascii="Arial" w:hAnsi="Arial" w:cs="Arial"/>
        </w:rPr>
        <w:t>Wniosek może również zostać wysłany w postaci dokumentu elektronicznego, podpisanego przy użyciu kwalifikowalnego podpisu elektronicznego w rozumieniu Rozporządzenia Parlamentu Europejskiego i Rady Unii Europejskiej Nr 910/2014 z dnia 23 lipca 2014 r. w sprawie identyfikacji elektronicznej i usług zaufania w odniesieniu do transakcji elektronicznych na rynku wewnętrznym oraz uchylającego dyrektywę 1999/93/WE, zwanego „e-IDAS” lub podpisu elektronicznego potwierdzonego profilem zaufanym ePUAP w rozumieniu ustawy z dnia 17 lutego 2005 r. o informatyzacji działalności podmiotów realizujących zadania publiczne (Dz. U. z 2014 r., poz. 1114, z późn. zm.)</w:t>
      </w:r>
      <w:r w:rsidRPr="00AA7994">
        <w:rPr>
          <w:rFonts w:ascii="Arial" w:hAnsi="Arial" w:cs="Arial"/>
        </w:rPr>
        <w:t>.</w:t>
      </w:r>
    </w:p>
    <w:p w14:paraId="463DB110" w14:textId="12F21191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Wszystkie egzemplarze Wniosku o dofinansowanie, w </w:t>
      </w:r>
      <w:r w:rsidR="00D70329" w:rsidRPr="00AA7994">
        <w:rPr>
          <w:rFonts w:ascii="Arial" w:hAnsi="Arial" w:cs="Arial"/>
        </w:rPr>
        <w:t xml:space="preserve">postaci </w:t>
      </w:r>
      <w:r w:rsidR="007A41FF" w:rsidRPr="00AA7994">
        <w:rPr>
          <w:rFonts w:ascii="Arial" w:hAnsi="Arial" w:cs="Arial"/>
        </w:rPr>
        <w:t xml:space="preserve">papierowej i </w:t>
      </w:r>
      <w:r w:rsidRPr="00AA7994">
        <w:rPr>
          <w:rFonts w:ascii="Arial" w:hAnsi="Arial" w:cs="Arial"/>
        </w:rPr>
        <w:t>elektronicznej, muszą być ze sobą tożsame pod względem treści.</w:t>
      </w:r>
    </w:p>
    <w:p w14:paraId="47BE9844" w14:textId="193AD7C2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Oryginał Wniosku o dofinansowanie powinien na każ</w:t>
      </w:r>
      <w:r w:rsidR="007A41FF" w:rsidRPr="00AA7994">
        <w:rPr>
          <w:rFonts w:ascii="Arial" w:hAnsi="Arial" w:cs="Arial"/>
        </w:rPr>
        <w:t>dej stronie zawierać parafkę, a </w:t>
      </w:r>
      <w:r w:rsidR="000B07FC" w:rsidRPr="00AA7994">
        <w:rPr>
          <w:rFonts w:ascii="Arial" w:hAnsi="Arial" w:cs="Arial"/>
        </w:rPr>
        <w:t>w</w:t>
      </w:r>
      <w:r w:rsidR="007A41FF" w:rsidRPr="00AA7994">
        <w:rPr>
          <w:rFonts w:ascii="Arial" w:hAnsi="Arial" w:cs="Arial"/>
        </w:rPr>
        <w:t> </w:t>
      </w:r>
      <w:r w:rsidR="000B07FC" w:rsidRPr="00AA7994">
        <w:rPr>
          <w:rFonts w:ascii="Arial" w:hAnsi="Arial" w:cs="Arial"/>
        </w:rPr>
        <w:t xml:space="preserve">części „O” wniosku </w:t>
      </w:r>
      <w:r w:rsidRPr="00AA7994">
        <w:rPr>
          <w:rFonts w:ascii="Arial" w:hAnsi="Arial" w:cs="Arial"/>
        </w:rPr>
        <w:t>piecz</w:t>
      </w:r>
      <w:r w:rsidR="00272CEB" w:rsidRPr="00AA7994">
        <w:rPr>
          <w:rFonts w:ascii="Arial" w:hAnsi="Arial" w:cs="Arial"/>
        </w:rPr>
        <w:t>ątkę</w:t>
      </w:r>
      <w:r w:rsidRPr="00AA7994">
        <w:rPr>
          <w:rFonts w:ascii="Arial" w:hAnsi="Arial" w:cs="Arial"/>
        </w:rPr>
        <w:t xml:space="preserve"> oraz podpis osoby lub osób upoważnionych do reprezentowania Wnioskodawcy. </w:t>
      </w:r>
    </w:p>
    <w:p w14:paraId="5C38CEC8" w14:textId="77777777" w:rsidR="00496D4F" w:rsidRPr="00AA7994" w:rsidRDefault="00496D4F" w:rsidP="00496D4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 wniosku należy załączyć </w:t>
      </w:r>
      <w:r w:rsidRPr="00AA7994">
        <w:rPr>
          <w:rFonts w:ascii="Arial" w:hAnsi="Arial" w:cs="Arial"/>
          <w:b/>
        </w:rPr>
        <w:t xml:space="preserve">oryginały </w:t>
      </w:r>
      <w:r w:rsidRPr="00AA7994">
        <w:rPr>
          <w:rFonts w:ascii="Arial" w:hAnsi="Arial" w:cs="Arial"/>
        </w:rPr>
        <w:t>oświadczeń, sporządzane zgodnie ze wzorami stanowiącymi załączniki do niniejszego Regulaminu.</w:t>
      </w:r>
    </w:p>
    <w:p w14:paraId="75E4404B" w14:textId="77777777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Kopie dokumentów powinny zostać poświadczone za zgodność z oryginałem w następujący sposób:</w:t>
      </w:r>
    </w:p>
    <w:p w14:paraId="5083640C" w14:textId="77777777" w:rsidR="00E11203" w:rsidRPr="00AA7994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na pierwszej stronie należy umieścić adnotację „</w:t>
      </w:r>
      <w:r w:rsidRPr="00AA7994">
        <w:rPr>
          <w:rFonts w:ascii="Arial" w:hAnsi="Arial" w:cs="Arial"/>
          <w:i/>
          <w:iCs/>
        </w:rPr>
        <w:t>za zgodność z oryginałem od strony ... do strony...</w:t>
      </w:r>
      <w:r w:rsidRPr="00AA7994">
        <w:rPr>
          <w:rFonts w:ascii="Arial" w:hAnsi="Arial" w:cs="Arial"/>
        </w:rPr>
        <w:t>”, a następnie podać datę, umieścić pieczęć i podpis osoby lub osób upoważnionych do reprezentowania Wnioskodawcy, lub</w:t>
      </w:r>
    </w:p>
    <w:p w14:paraId="5BA2024A" w14:textId="77777777" w:rsidR="00E11203" w:rsidRPr="00AA7994" w:rsidRDefault="006A6AEC" w:rsidP="007A41FF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na każdej stronie należy umieścić adnotację „</w:t>
      </w:r>
      <w:r w:rsidRPr="00AA7994">
        <w:rPr>
          <w:rFonts w:ascii="Arial" w:hAnsi="Arial" w:cs="Arial"/>
          <w:i/>
          <w:iCs/>
        </w:rPr>
        <w:t>za zgodność z oryginałem</w:t>
      </w:r>
      <w:r w:rsidRPr="00AA7994">
        <w:rPr>
          <w:rFonts w:ascii="Arial" w:hAnsi="Arial" w:cs="Arial"/>
        </w:rPr>
        <w:t>”, a następnie podać datę, umieścić pieczęć i podpis osoby lub osób upoważnionych do reprezentowania Wnioskodawcy.</w:t>
      </w:r>
    </w:p>
    <w:p w14:paraId="713EBA3B" w14:textId="4D5EF40D" w:rsidR="00E11203" w:rsidRPr="00AA7994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Papierowe egzemplarze Wniosku o dofinansowanie należy spiąć, tj. złożyć w oddzielnych segregatorach z mechanizmem, w formacie A4, opisanych w następujący sposób: numer i nazwa Działania („</w:t>
      </w:r>
      <w:r w:rsidRPr="00AA7994">
        <w:rPr>
          <w:rFonts w:ascii="Arial" w:hAnsi="Arial" w:cs="Arial"/>
          <w:i/>
          <w:iCs/>
        </w:rPr>
        <w:t>Działanie 9.</w:t>
      </w:r>
      <w:r w:rsidR="00D1131A" w:rsidRPr="00AA7994">
        <w:rPr>
          <w:rFonts w:ascii="Arial" w:hAnsi="Arial" w:cs="Arial"/>
          <w:i/>
          <w:iCs/>
        </w:rPr>
        <w:t>2</w:t>
      </w:r>
      <w:r w:rsidRPr="00AA7994">
        <w:rPr>
          <w:rFonts w:ascii="Arial" w:hAnsi="Arial" w:cs="Arial"/>
          <w:i/>
          <w:iCs/>
        </w:rPr>
        <w:t xml:space="preserve"> </w:t>
      </w:r>
      <w:r w:rsidR="00D57378" w:rsidRPr="00AA7994">
        <w:rPr>
          <w:rFonts w:ascii="Arial" w:hAnsi="Arial" w:cs="Arial"/>
          <w:i/>
          <w:iCs/>
        </w:rPr>
        <w:t>I</w:t>
      </w:r>
      <w:r w:rsidRPr="00AA7994">
        <w:rPr>
          <w:rFonts w:ascii="Arial" w:hAnsi="Arial" w:cs="Arial"/>
          <w:i/>
          <w:iCs/>
        </w:rPr>
        <w:t xml:space="preserve">nfrastruktura </w:t>
      </w:r>
      <w:r w:rsidR="00D1131A" w:rsidRPr="00AA7994">
        <w:rPr>
          <w:rFonts w:ascii="Arial" w:hAnsi="Arial" w:cs="Arial"/>
          <w:i/>
          <w:iCs/>
        </w:rPr>
        <w:t>ponadregionalnych podmiotów leczniczych</w:t>
      </w:r>
      <w:r w:rsidRPr="00AA7994">
        <w:rPr>
          <w:rFonts w:ascii="Arial" w:hAnsi="Arial" w:cs="Arial"/>
        </w:rPr>
        <w:t>”), nr konkursu („</w:t>
      </w:r>
      <w:r w:rsidR="008358D7" w:rsidRPr="00AA7994">
        <w:rPr>
          <w:rFonts w:ascii="Arial" w:hAnsi="Arial" w:cs="Arial"/>
          <w:i/>
          <w:iCs/>
        </w:rPr>
        <w:t xml:space="preserve">Konkurs nr </w:t>
      </w:r>
      <w:r w:rsidR="00702B37">
        <w:rPr>
          <w:rFonts w:ascii="Arial" w:hAnsi="Arial" w:cs="Arial"/>
          <w:i/>
          <w:iCs/>
        </w:rPr>
        <w:t>POIS.09.02.00-IP.04-00-004/2016</w:t>
      </w:r>
      <w:r w:rsidRPr="00AA7994">
        <w:rPr>
          <w:rFonts w:ascii="Arial" w:hAnsi="Arial" w:cs="Arial"/>
        </w:rPr>
        <w:t>”), tytuł projektu oraz nazwa Wnioskodawcy.</w:t>
      </w:r>
    </w:p>
    <w:p w14:paraId="0E7B521D" w14:textId="77777777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Poszczególne dokumenty wchodzące w skład Wniosku o dofinansowanie należy rozdzielić przekładkami, zawierającymi tytuł poprzedzanego dokumentu.</w:t>
      </w:r>
    </w:p>
    <w:p w14:paraId="2C09CC92" w14:textId="48BB0EC0" w:rsidR="00E11203" w:rsidRPr="00AA7994" w:rsidRDefault="006A6AEC" w:rsidP="007A41F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Poszczególne dokumenty wchodzące w skład Wniosku o dofinansowanie należy ponumerować i ułożyć w kolejności wskazanej w </w:t>
      </w:r>
      <w:r w:rsidR="0078336A" w:rsidRPr="00AA7994">
        <w:rPr>
          <w:rFonts w:ascii="Arial" w:hAnsi="Arial" w:cs="Arial"/>
        </w:rPr>
        <w:fldChar w:fldCharType="begin"/>
      </w:r>
      <w:r w:rsidR="0078336A" w:rsidRPr="00AA7994">
        <w:rPr>
          <w:rFonts w:ascii="Arial" w:hAnsi="Arial" w:cs="Arial"/>
        </w:rPr>
        <w:instrText xml:space="preserve"> REF _Ref444261247 \r \h </w:instrText>
      </w:r>
      <w:r w:rsidR="0078336A" w:rsidRPr="00AA7994">
        <w:rPr>
          <w:rFonts w:ascii="Arial" w:hAnsi="Arial" w:cs="Arial"/>
        </w:rPr>
      </w:r>
      <w:r w:rsidR="0078336A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15</w:t>
      </w:r>
      <w:r w:rsidR="0078336A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>.</w:t>
      </w:r>
    </w:p>
    <w:p w14:paraId="0EF9D30F" w14:textId="06962056" w:rsidR="00E11203" w:rsidRPr="00AA7994" w:rsidRDefault="006A6AEC" w:rsidP="00E444B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 należy dostarczyć w jednym opakowaniu, opisanym w następujący sposób: numer i nazwa Działania („</w:t>
      </w:r>
      <w:r w:rsidRPr="00AA7994">
        <w:rPr>
          <w:rFonts w:ascii="Arial" w:hAnsi="Arial" w:cs="Arial"/>
          <w:i/>
          <w:iCs/>
        </w:rPr>
        <w:t>Działanie 9.</w:t>
      </w:r>
      <w:r w:rsidR="00D1131A" w:rsidRPr="00AA7994">
        <w:rPr>
          <w:rFonts w:ascii="Arial" w:hAnsi="Arial" w:cs="Arial"/>
          <w:i/>
          <w:iCs/>
        </w:rPr>
        <w:t>2</w:t>
      </w:r>
      <w:r w:rsidRPr="00AA7994">
        <w:rPr>
          <w:rFonts w:ascii="Arial" w:hAnsi="Arial" w:cs="Arial"/>
        </w:rPr>
        <w:t xml:space="preserve"> </w:t>
      </w:r>
      <w:r w:rsidR="00D57378" w:rsidRPr="00AA7994">
        <w:rPr>
          <w:rFonts w:ascii="Arial" w:hAnsi="Arial" w:cs="Arial"/>
          <w:i/>
          <w:iCs/>
        </w:rPr>
        <w:t>I</w:t>
      </w:r>
      <w:r w:rsidRPr="00AA7994">
        <w:rPr>
          <w:rFonts w:ascii="Arial" w:hAnsi="Arial" w:cs="Arial"/>
          <w:i/>
          <w:iCs/>
        </w:rPr>
        <w:t xml:space="preserve">nfrastruktura </w:t>
      </w:r>
      <w:r w:rsidR="00D1131A" w:rsidRPr="00AA7994">
        <w:rPr>
          <w:rFonts w:ascii="Arial" w:hAnsi="Arial" w:cs="Arial"/>
          <w:i/>
          <w:iCs/>
        </w:rPr>
        <w:t>ponadregionalnych podmiotów leczniczych</w:t>
      </w:r>
      <w:r w:rsidRPr="00AA7994">
        <w:rPr>
          <w:rFonts w:ascii="Arial" w:hAnsi="Arial" w:cs="Arial"/>
        </w:rPr>
        <w:t>”), nr konkursu („</w:t>
      </w:r>
      <w:r w:rsidRPr="00AA7994">
        <w:rPr>
          <w:rFonts w:ascii="Arial" w:hAnsi="Arial" w:cs="Arial"/>
          <w:i/>
          <w:iCs/>
        </w:rPr>
        <w:t xml:space="preserve">Konkurs nr </w:t>
      </w:r>
      <w:r w:rsidR="00702B37">
        <w:rPr>
          <w:rFonts w:ascii="Arial" w:hAnsi="Arial" w:cs="Arial"/>
          <w:i/>
          <w:iCs/>
        </w:rPr>
        <w:t>POIS.09.02.00-IP.04-00-004/2016</w:t>
      </w:r>
      <w:r w:rsidRPr="00AA7994">
        <w:rPr>
          <w:rFonts w:ascii="Arial" w:hAnsi="Arial" w:cs="Arial"/>
        </w:rPr>
        <w:t>”), dane Wnioskodawcy (nazwa, adres), tytuł projektu oraz adres IOK.</w:t>
      </w:r>
    </w:p>
    <w:p w14:paraId="4A7A481C" w14:textId="2D1E6E15" w:rsidR="006A6AEC" w:rsidRPr="00AA7994" w:rsidRDefault="006A6AEC" w:rsidP="00951DE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02D3BA7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Jeden</w:t>
      </w:r>
      <w:r w:rsidRPr="00AA7994">
        <w:rPr>
          <w:rFonts w:ascii="Arial" w:hAnsi="Arial" w:cs="Arial"/>
        </w:rPr>
        <w:t xml:space="preserve"> egzemplarz negatywnie ocenionego Wniosku o dofinansowanie (w postaci papierowej) oraz jego postać elektroniczna, zostają zarchiwizowane w IOK. Drugi egzemplarz negatywnie ocenionego Wniosku o dofinansowanie zostaje zwrócony Beneficjentowi wraz z informacją o negatywnej ocenie wniosku o dofinansowanie. </w:t>
      </w:r>
    </w:p>
    <w:p w14:paraId="72565B91" w14:textId="1D0FE01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Oryginał</w:t>
      </w:r>
      <w:r w:rsidRPr="00AA7994">
        <w:rPr>
          <w:rFonts w:ascii="Arial" w:hAnsi="Arial" w:cs="Arial"/>
        </w:rPr>
        <w:t xml:space="preserve"> przyjętego do dofinansowania Wniosku o dofinansowanie oraz jego postać elektroniczna zostają zarchiwizowane w IOK. Drugi egzemplarz zostaje zwrócony Wnioskodawcy wraz z podpisaną przez obydwie strony </w:t>
      </w:r>
      <w:r w:rsidR="00A6393D" w:rsidRPr="00AA7994">
        <w:rPr>
          <w:rFonts w:ascii="Arial" w:hAnsi="Arial" w:cs="Arial"/>
        </w:rPr>
        <w:t>Umową</w:t>
      </w:r>
      <w:r w:rsidRPr="00AA7994">
        <w:rPr>
          <w:rFonts w:ascii="Arial" w:hAnsi="Arial" w:cs="Arial"/>
        </w:rPr>
        <w:t xml:space="preserve">. </w:t>
      </w:r>
    </w:p>
    <w:p w14:paraId="65C4F2A2" w14:textId="7730EB7C" w:rsidR="00F01711" w:rsidRPr="00AA7994" w:rsidRDefault="00F01711">
      <w:pPr>
        <w:rPr>
          <w:rFonts w:ascii="Arial" w:hAnsi="Arial" w:cs="Arial"/>
          <w:sz w:val="22"/>
          <w:szCs w:val="22"/>
        </w:rPr>
      </w:pPr>
    </w:p>
    <w:p w14:paraId="3321A9BB" w14:textId="77777777" w:rsidR="006A6AEC" w:rsidRPr="00AA7994" w:rsidRDefault="006A6AEC">
      <w:pPr>
        <w:autoSpaceDE w:val="0"/>
        <w:autoSpaceDN w:val="0"/>
        <w:adjustRightInd w:val="0"/>
        <w:spacing w:line="360" w:lineRule="auto"/>
        <w:ind w:left="720" w:hanging="5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OCENA FORMALNA I MERYTORYCZNA WNIOSKÓW O DOFINANSOWANIE</w:t>
      </w:r>
    </w:p>
    <w:p w14:paraId="1FE5D664" w14:textId="71009356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F5E6C61" w14:textId="643D06A1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Rzetelnej i bezstronnej oceny </w:t>
      </w:r>
      <w:r w:rsidR="00C027F6" w:rsidRPr="00AA7994">
        <w:rPr>
          <w:rFonts w:ascii="Arial" w:hAnsi="Arial" w:cs="Arial"/>
        </w:rPr>
        <w:t>zgłoszonych</w:t>
      </w:r>
      <w:r w:rsidR="00AD58F4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konkursie </w:t>
      </w:r>
      <w:r w:rsidR="00AD58F4" w:rsidRPr="00AA7994">
        <w:rPr>
          <w:rFonts w:ascii="Arial" w:hAnsi="Arial" w:cs="Arial"/>
        </w:rPr>
        <w:t xml:space="preserve">projektów </w:t>
      </w:r>
      <w:r w:rsidRPr="00AA7994">
        <w:rPr>
          <w:rFonts w:ascii="Arial" w:hAnsi="Arial" w:cs="Arial"/>
        </w:rPr>
        <w:t>dokonuje komisja oceny projektów (KOP), działająca na podstawie odrębnego regulaminu (tj. regulaminu pracy KOP</w:t>
      </w:r>
      <w:r w:rsidR="00D70329" w:rsidRPr="00AA7994">
        <w:rPr>
          <w:rFonts w:ascii="Arial" w:hAnsi="Arial" w:cs="Arial"/>
        </w:rPr>
        <w:t xml:space="preserve"> i </w:t>
      </w:r>
      <w:r w:rsidR="00D70329" w:rsidRPr="00AA7994">
        <w:rPr>
          <w:rFonts w:ascii="Arial" w:hAnsi="Arial" w:cs="Arial"/>
          <w:iCs/>
        </w:rPr>
        <w:t>Ekspertów</w:t>
      </w:r>
      <w:r w:rsidRPr="00AA7994">
        <w:rPr>
          <w:rFonts w:ascii="Arial" w:hAnsi="Arial" w:cs="Arial"/>
          <w:iCs/>
        </w:rPr>
        <w:t>), stanowiącego załącznik nr 5 do niniejszego regulaminu konkursu.</w:t>
      </w:r>
    </w:p>
    <w:p w14:paraId="2181FDB2" w14:textId="0514197D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  <w:iCs/>
        </w:rPr>
        <w:t xml:space="preserve">Członkami KOP są pracownicy Departamentu </w:t>
      </w:r>
      <w:r w:rsidR="009C299E" w:rsidRPr="00AA7994">
        <w:rPr>
          <w:rFonts w:ascii="Arial" w:hAnsi="Arial" w:cs="Arial"/>
        </w:rPr>
        <w:t xml:space="preserve">Funduszy Europejskich </w:t>
      </w:r>
      <w:r w:rsidRPr="00AA7994">
        <w:rPr>
          <w:rFonts w:ascii="Arial" w:hAnsi="Arial" w:cs="Arial"/>
          <w:iCs/>
        </w:rPr>
        <w:t>i e-Zdrowia MZ</w:t>
      </w:r>
      <w:r w:rsidR="00C843CE" w:rsidRPr="00AA7994">
        <w:rPr>
          <w:rFonts w:ascii="Arial" w:hAnsi="Arial" w:cs="Arial"/>
          <w:iCs/>
        </w:rPr>
        <w:t xml:space="preserve"> oraz Eksperci, o których mowa </w:t>
      </w:r>
      <w:r w:rsidR="00D33510" w:rsidRPr="00AA7994">
        <w:rPr>
          <w:rFonts w:ascii="Arial" w:hAnsi="Arial" w:cs="Arial"/>
          <w:iCs/>
        </w:rPr>
        <w:t xml:space="preserve">w ust </w:t>
      </w:r>
      <w:r w:rsidR="00C027F6" w:rsidRPr="00AA7994">
        <w:rPr>
          <w:rFonts w:ascii="Arial" w:hAnsi="Arial" w:cs="Arial"/>
          <w:iCs/>
        </w:rPr>
        <w:fldChar w:fldCharType="begin"/>
      </w:r>
      <w:r w:rsidR="00C027F6" w:rsidRPr="00AA7994">
        <w:rPr>
          <w:rFonts w:ascii="Arial" w:hAnsi="Arial" w:cs="Arial"/>
          <w:iCs/>
        </w:rPr>
        <w:instrText xml:space="preserve"> REF _Ref445193685 \r \h </w:instrText>
      </w:r>
      <w:r w:rsidR="00581F96" w:rsidRPr="00AA7994">
        <w:rPr>
          <w:rFonts w:ascii="Arial" w:hAnsi="Arial" w:cs="Arial"/>
          <w:iCs/>
        </w:rPr>
        <w:instrText xml:space="preserve"> \* MERGEFORMAT </w:instrText>
      </w:r>
      <w:r w:rsidR="00C027F6" w:rsidRPr="00AA7994">
        <w:rPr>
          <w:rFonts w:ascii="Arial" w:hAnsi="Arial" w:cs="Arial"/>
          <w:iCs/>
        </w:rPr>
      </w:r>
      <w:r w:rsidR="00C027F6" w:rsidRPr="00AA7994">
        <w:rPr>
          <w:rFonts w:ascii="Arial" w:hAnsi="Arial" w:cs="Arial"/>
          <w:iCs/>
        </w:rPr>
        <w:fldChar w:fldCharType="separate"/>
      </w:r>
      <w:r w:rsidR="00F80207">
        <w:rPr>
          <w:rFonts w:ascii="Arial" w:hAnsi="Arial" w:cs="Arial"/>
          <w:iCs/>
        </w:rPr>
        <w:t>3</w:t>
      </w:r>
      <w:r w:rsidR="00C027F6" w:rsidRPr="00AA7994">
        <w:rPr>
          <w:rFonts w:ascii="Arial" w:hAnsi="Arial" w:cs="Arial"/>
          <w:iCs/>
        </w:rPr>
        <w:fldChar w:fldCharType="end"/>
      </w:r>
      <w:r w:rsidRPr="00AA7994">
        <w:rPr>
          <w:rFonts w:ascii="Arial" w:hAnsi="Arial" w:cs="Arial"/>
          <w:iCs/>
        </w:rPr>
        <w:t>.</w:t>
      </w:r>
    </w:p>
    <w:p w14:paraId="12EE5CED" w14:textId="3490A4E5" w:rsidR="00C87FA0" w:rsidRPr="00AA7994" w:rsidRDefault="00C87FA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bookmarkStart w:id="5" w:name="_Ref445193685"/>
      <w:r w:rsidRPr="00AA7994">
        <w:rPr>
          <w:rFonts w:ascii="Arial" w:hAnsi="Arial" w:cs="Arial"/>
          <w:iCs/>
        </w:rPr>
        <w:t>W wyb</w:t>
      </w:r>
      <w:r w:rsidR="00A904EB" w:rsidRPr="00AA7994">
        <w:rPr>
          <w:rFonts w:ascii="Arial" w:hAnsi="Arial" w:cs="Arial"/>
          <w:iCs/>
        </w:rPr>
        <w:t xml:space="preserve">orze </w:t>
      </w:r>
      <w:r w:rsidRPr="00AA7994">
        <w:rPr>
          <w:rFonts w:ascii="Arial" w:hAnsi="Arial" w:cs="Arial"/>
          <w:iCs/>
        </w:rPr>
        <w:t>projekt</w:t>
      </w:r>
      <w:r w:rsidR="00A904EB" w:rsidRPr="00AA7994">
        <w:rPr>
          <w:rFonts w:ascii="Arial" w:hAnsi="Arial" w:cs="Arial"/>
          <w:iCs/>
        </w:rPr>
        <w:t xml:space="preserve">u </w:t>
      </w:r>
      <w:r w:rsidRPr="00AA7994">
        <w:rPr>
          <w:rFonts w:ascii="Arial" w:hAnsi="Arial" w:cs="Arial"/>
          <w:iCs/>
        </w:rPr>
        <w:t xml:space="preserve">do dofinansowania </w:t>
      </w:r>
      <w:r w:rsidR="00A904EB" w:rsidRPr="00AA7994">
        <w:rPr>
          <w:rFonts w:ascii="Arial" w:hAnsi="Arial" w:cs="Arial"/>
          <w:iCs/>
        </w:rPr>
        <w:t xml:space="preserve">biorą udział </w:t>
      </w:r>
      <w:r w:rsidR="00D33510" w:rsidRPr="00AA7994">
        <w:rPr>
          <w:rFonts w:ascii="Arial" w:hAnsi="Arial" w:cs="Arial"/>
          <w:iCs/>
        </w:rPr>
        <w:t xml:space="preserve">Eksperci </w:t>
      </w:r>
      <w:r w:rsidRPr="00AA7994">
        <w:rPr>
          <w:rFonts w:ascii="Arial" w:hAnsi="Arial" w:cs="Arial"/>
          <w:iCs/>
        </w:rPr>
        <w:t xml:space="preserve">znajdujący się </w:t>
      </w:r>
      <w:r w:rsidR="00A771A0" w:rsidRPr="00AA7994">
        <w:rPr>
          <w:rFonts w:ascii="Arial" w:hAnsi="Arial" w:cs="Arial"/>
          <w:iCs/>
        </w:rPr>
        <w:t>w</w:t>
      </w:r>
      <w:r w:rsidRPr="00AA7994">
        <w:rPr>
          <w:rFonts w:ascii="Arial" w:hAnsi="Arial" w:cs="Arial"/>
          <w:iCs/>
        </w:rPr>
        <w:t xml:space="preserve"> wykazie kandydatów na </w:t>
      </w:r>
      <w:r w:rsidR="00D33510" w:rsidRPr="00AA7994">
        <w:rPr>
          <w:rFonts w:ascii="Arial" w:hAnsi="Arial" w:cs="Arial"/>
          <w:iCs/>
        </w:rPr>
        <w:t xml:space="preserve">Ekspertów </w:t>
      </w:r>
      <w:r w:rsidRPr="00AA7994">
        <w:rPr>
          <w:rFonts w:ascii="Arial" w:hAnsi="Arial" w:cs="Arial"/>
          <w:iCs/>
        </w:rPr>
        <w:t>dla PO</w:t>
      </w:r>
      <w:r w:rsidR="005E642B" w:rsidRPr="00AA7994">
        <w:rPr>
          <w:rFonts w:ascii="Arial" w:hAnsi="Arial" w:cs="Arial"/>
          <w:iCs/>
        </w:rPr>
        <w:t xml:space="preserve"> </w:t>
      </w:r>
      <w:r w:rsidRPr="00AA7994">
        <w:rPr>
          <w:rFonts w:ascii="Arial" w:hAnsi="Arial" w:cs="Arial"/>
          <w:iCs/>
        </w:rPr>
        <w:t>IiŚ 2014-2020, o którym mowa w art. 49 ust. 10-11 ustawy.</w:t>
      </w:r>
      <w:bookmarkEnd w:id="5"/>
      <w:r w:rsidRPr="00AA7994">
        <w:rPr>
          <w:rFonts w:ascii="Arial" w:hAnsi="Arial" w:cs="Arial"/>
          <w:iCs/>
        </w:rPr>
        <w:t xml:space="preserve"> </w:t>
      </w:r>
    </w:p>
    <w:p w14:paraId="5D6F999B" w14:textId="21C27997" w:rsidR="00187727" w:rsidRPr="00AA7994" w:rsidRDefault="00D33510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6" w:name="_Ref445192066"/>
      <w:r w:rsidRPr="00AA7994">
        <w:rPr>
          <w:rFonts w:ascii="Arial" w:hAnsi="Arial" w:cs="Arial"/>
          <w:iCs/>
        </w:rPr>
        <w:t xml:space="preserve">W </w:t>
      </w:r>
      <w:r w:rsidR="00C87FA0" w:rsidRPr="00AA7994">
        <w:rPr>
          <w:rFonts w:ascii="Arial" w:hAnsi="Arial" w:cs="Arial"/>
          <w:iCs/>
        </w:rPr>
        <w:t>uzasadnionych</w:t>
      </w:r>
      <w:r w:rsidR="00C87FA0" w:rsidRPr="00AA7994">
        <w:rPr>
          <w:rFonts w:ascii="Arial" w:hAnsi="Arial" w:cs="Arial"/>
        </w:rPr>
        <w:t xml:space="preserve"> przypadkach możliwe jest także skorzystanie z</w:t>
      </w:r>
      <w:r w:rsidR="00C027F6" w:rsidRPr="00AA7994">
        <w:rPr>
          <w:rFonts w:ascii="Arial" w:hAnsi="Arial" w:cs="Arial"/>
        </w:rPr>
        <w:t>e</w:t>
      </w:r>
      <w:r w:rsidR="00C87FA0" w:rsidRPr="00AA7994">
        <w:rPr>
          <w:rFonts w:ascii="Arial" w:hAnsi="Arial" w:cs="Arial"/>
        </w:rPr>
        <w:t xml:space="preserve"> wsparcia </w:t>
      </w:r>
      <w:r w:rsidRPr="00AA7994">
        <w:rPr>
          <w:rFonts w:ascii="Arial" w:hAnsi="Arial" w:cs="Arial"/>
        </w:rPr>
        <w:t xml:space="preserve">Ekspertów </w:t>
      </w:r>
      <w:r w:rsidR="00C87FA0" w:rsidRPr="00AA7994">
        <w:rPr>
          <w:rFonts w:ascii="Arial" w:hAnsi="Arial" w:cs="Arial"/>
        </w:rPr>
        <w:t>nie będących członkami KOP</w:t>
      </w:r>
      <w:r w:rsidR="00290AA5" w:rsidRPr="00AA7994">
        <w:rPr>
          <w:rFonts w:ascii="Arial" w:hAnsi="Arial" w:cs="Arial"/>
        </w:rPr>
        <w:t xml:space="preserve"> w celu </w:t>
      </w:r>
      <w:r w:rsidR="00B84BD8" w:rsidRPr="00AA7994">
        <w:rPr>
          <w:rFonts w:ascii="Arial" w:hAnsi="Arial" w:cs="Arial"/>
        </w:rPr>
        <w:t xml:space="preserve">wydania opinii </w:t>
      </w:r>
      <w:r w:rsidR="00290AA5" w:rsidRPr="00AA7994">
        <w:rPr>
          <w:rFonts w:ascii="Arial" w:hAnsi="Arial" w:cs="Arial"/>
        </w:rPr>
        <w:t>względem zagadnień merytorycznych</w:t>
      </w:r>
      <w:r w:rsidR="00C87FA0" w:rsidRPr="00AA7994">
        <w:rPr>
          <w:rFonts w:ascii="Arial" w:hAnsi="Arial" w:cs="Arial"/>
        </w:rPr>
        <w:t>.</w:t>
      </w:r>
      <w:r w:rsidR="00187727" w:rsidRPr="00AA7994">
        <w:rPr>
          <w:rFonts w:ascii="Arial" w:hAnsi="Arial" w:cs="Arial"/>
        </w:rPr>
        <w:t xml:space="preserve"> </w:t>
      </w:r>
      <w:r w:rsidR="00C87FA0" w:rsidRPr="00AA7994">
        <w:rPr>
          <w:rFonts w:ascii="Arial" w:hAnsi="Arial" w:cs="Arial"/>
        </w:rPr>
        <w:t xml:space="preserve">Zakres </w:t>
      </w:r>
      <w:r w:rsidR="000C3D2A" w:rsidRPr="00AA7994">
        <w:rPr>
          <w:rFonts w:ascii="Arial" w:hAnsi="Arial" w:cs="Arial"/>
        </w:rPr>
        <w:t xml:space="preserve">zadań </w:t>
      </w:r>
      <w:r w:rsidR="00C87FA0" w:rsidRPr="00AA7994">
        <w:rPr>
          <w:rFonts w:ascii="Arial" w:hAnsi="Arial" w:cs="Arial"/>
        </w:rPr>
        <w:t xml:space="preserve">powierzony poszczególnym </w:t>
      </w:r>
      <w:r w:rsidRPr="00AA7994">
        <w:rPr>
          <w:rFonts w:ascii="Arial" w:hAnsi="Arial" w:cs="Arial"/>
        </w:rPr>
        <w:t>Ekspertom</w:t>
      </w:r>
      <w:r w:rsidR="00187727" w:rsidRPr="00AA7994">
        <w:rPr>
          <w:rFonts w:ascii="Arial" w:hAnsi="Arial" w:cs="Arial"/>
        </w:rPr>
        <w:t xml:space="preserve"> </w:t>
      </w:r>
      <w:r w:rsidR="00C87FA0" w:rsidRPr="00AA7994">
        <w:rPr>
          <w:rFonts w:ascii="Arial" w:hAnsi="Arial" w:cs="Arial"/>
        </w:rPr>
        <w:t xml:space="preserve">leży w gestii Przewodniczącego KOP. </w:t>
      </w:r>
    </w:p>
    <w:p w14:paraId="1D64C147" w14:textId="2D81FB71" w:rsidR="00131410" w:rsidRPr="00AA7994" w:rsidRDefault="00BE705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Rolę</w:t>
      </w:r>
      <w:r w:rsidR="00C87FA0" w:rsidRPr="00AA7994">
        <w:rPr>
          <w:rFonts w:ascii="Arial" w:hAnsi="Arial" w:cs="Arial"/>
        </w:rPr>
        <w:t xml:space="preserve"> i </w:t>
      </w:r>
      <w:r w:rsidR="00D70329" w:rsidRPr="00AA7994">
        <w:rPr>
          <w:rFonts w:ascii="Arial" w:hAnsi="Arial" w:cs="Arial"/>
        </w:rPr>
        <w:t xml:space="preserve">zadania </w:t>
      </w:r>
      <w:r w:rsidR="00D33510" w:rsidRPr="00AA7994">
        <w:rPr>
          <w:rFonts w:ascii="Arial" w:hAnsi="Arial" w:cs="Arial"/>
        </w:rPr>
        <w:t xml:space="preserve">Ekspertów </w:t>
      </w:r>
      <w:r w:rsidR="00C87FA0" w:rsidRPr="00AA7994">
        <w:rPr>
          <w:rFonts w:ascii="Arial" w:hAnsi="Arial" w:cs="Arial"/>
        </w:rPr>
        <w:t>w szczegółowy sposób określa regulamin pracy KOP</w:t>
      </w:r>
      <w:r w:rsidR="00D70329" w:rsidRPr="00AA7994">
        <w:rPr>
          <w:rFonts w:ascii="Arial" w:hAnsi="Arial" w:cs="Arial"/>
        </w:rPr>
        <w:t xml:space="preserve"> i</w:t>
      </w:r>
      <w:r w:rsidR="00F62E94" w:rsidRPr="00AA7994">
        <w:rPr>
          <w:rFonts w:ascii="Arial" w:hAnsi="Arial" w:cs="Arial"/>
        </w:rPr>
        <w:t> </w:t>
      </w:r>
      <w:r w:rsidR="00D70329" w:rsidRPr="00AA7994">
        <w:rPr>
          <w:rFonts w:ascii="Arial" w:hAnsi="Arial" w:cs="Arial"/>
        </w:rPr>
        <w:t>Ekspertów</w:t>
      </w:r>
      <w:r w:rsidR="00131410" w:rsidRPr="00AA7994">
        <w:rPr>
          <w:rFonts w:ascii="Arial" w:hAnsi="Arial" w:cs="Arial"/>
        </w:rPr>
        <w:t>.</w:t>
      </w:r>
      <w:bookmarkEnd w:id="6"/>
    </w:p>
    <w:p w14:paraId="3D577ED6" w14:textId="77777777" w:rsidR="00FD066A" w:rsidRPr="00AA7994" w:rsidRDefault="00FD066A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7" w:name="_Ref443403589"/>
    </w:p>
    <w:bookmarkEnd w:id="7"/>
    <w:p w14:paraId="60A99A80" w14:textId="2495518C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iCs/>
        </w:rPr>
      </w:pPr>
      <w:r w:rsidRPr="00AA7994">
        <w:rPr>
          <w:rFonts w:ascii="Arial" w:hAnsi="Arial" w:cs="Arial"/>
        </w:rPr>
        <w:t xml:space="preserve">Ocena formalna dokonywana jest w oparciu o kryteria formalne dla </w:t>
      </w:r>
      <w:r w:rsidR="00EC4E4E" w:rsidRPr="00AA7994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 w:cs="Arial"/>
        </w:rPr>
        <w:t xml:space="preserve"> obowiązujące w dniu ogłoszenia Konkursu oraz zatwierdzone przez Komitet Monitorujący dla Programu Operacyjnego Infrastruktura i</w:t>
      </w:r>
      <w:r w:rsidR="00F62E94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  <w:iCs/>
        </w:rPr>
        <w:t>Środowisko 2014-2020.</w:t>
      </w:r>
    </w:p>
    <w:p w14:paraId="65991AA2" w14:textId="6E97EAA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iCs/>
        </w:rPr>
        <w:t>Ocen</w:t>
      </w:r>
      <w:r w:rsidRPr="00AA7994">
        <w:rPr>
          <w:rFonts w:ascii="Arial" w:hAnsi="Arial" w:cs="Arial"/>
        </w:rPr>
        <w:t xml:space="preserve">a formalna przeprowadzana jest w oparciu o system 0-1, co oznacza, że jest dokonywana pod kątem spełnienia </w:t>
      </w:r>
      <w:r w:rsidR="008A5709" w:rsidRPr="00AA7994">
        <w:rPr>
          <w:rFonts w:ascii="Arial" w:hAnsi="Arial" w:cs="Arial"/>
        </w:rPr>
        <w:t xml:space="preserve">albo </w:t>
      </w:r>
      <w:r w:rsidRPr="00AA7994">
        <w:rPr>
          <w:rFonts w:ascii="Arial" w:hAnsi="Arial" w:cs="Arial"/>
        </w:rPr>
        <w:t>niespełnienia danego kryterium.</w:t>
      </w:r>
    </w:p>
    <w:p w14:paraId="4CEE1EB1" w14:textId="27B3CDC6" w:rsidR="00E11203" w:rsidRPr="00AA7994" w:rsidRDefault="006A6AEC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bookmarkStart w:id="8" w:name="_Ref443403597"/>
      <w:r w:rsidRPr="00AA7994">
        <w:rPr>
          <w:rFonts w:ascii="Arial" w:hAnsi="Arial" w:cs="Arial"/>
        </w:rPr>
        <w:t xml:space="preserve">Ocena formalna jest przeprowadzana w ciągu </w:t>
      </w:r>
      <w:r w:rsidR="00F01711" w:rsidRPr="00AA7994">
        <w:rPr>
          <w:rFonts w:ascii="Arial" w:hAnsi="Arial" w:cs="Arial"/>
        </w:rPr>
        <w:t>6</w:t>
      </w:r>
      <w:r w:rsidRPr="00AA7994">
        <w:rPr>
          <w:rFonts w:ascii="Arial" w:hAnsi="Arial" w:cs="Arial"/>
        </w:rPr>
        <w:t>0. dni od daty zakończenia naboru Wniosków o dofinansowanie</w:t>
      </w:r>
      <w:r w:rsidR="00796622" w:rsidRPr="00AA7994">
        <w:rPr>
          <w:rFonts w:ascii="Arial" w:hAnsi="Arial" w:cs="Arial"/>
        </w:rPr>
        <w:t>.</w:t>
      </w:r>
      <w:bookmarkEnd w:id="8"/>
    </w:p>
    <w:p w14:paraId="7E4CAD4F" w14:textId="26AB327B" w:rsidR="008E7EDA" w:rsidRPr="0013535F" w:rsidRDefault="006A6AEC" w:rsidP="0013535F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Szczegółowe zasady oceny formalnej Wniosków o dofinansowanie </w:t>
      </w:r>
      <w:r w:rsidR="000801D6" w:rsidRPr="00AA7994">
        <w:rPr>
          <w:rFonts w:ascii="Arial" w:hAnsi="Arial" w:cs="Arial"/>
        </w:rPr>
        <w:t>reguluje Regulamin prac</w:t>
      </w:r>
      <w:r w:rsidR="000978A5" w:rsidRPr="00AA7994">
        <w:rPr>
          <w:rFonts w:ascii="Arial" w:hAnsi="Arial" w:cs="Arial"/>
        </w:rPr>
        <w:t>y</w:t>
      </w:r>
      <w:r w:rsidR="000801D6" w:rsidRPr="00AA7994">
        <w:rPr>
          <w:rFonts w:ascii="Arial" w:hAnsi="Arial" w:cs="Arial"/>
        </w:rPr>
        <w:t xml:space="preserve"> KOP i Ekspertów</w:t>
      </w:r>
      <w:r w:rsidRPr="00AA7994">
        <w:rPr>
          <w:rFonts w:ascii="Arial" w:hAnsi="Arial" w:cs="Arial"/>
        </w:rPr>
        <w:t>.</w:t>
      </w:r>
    </w:p>
    <w:p w14:paraId="203579C8" w14:textId="77777777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EA1B166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Wniosek o dofinansowanie, dla którego spełnione zostały wszelkie kryteria formalne, podlega rejestracji w systemie SL 2014.</w:t>
      </w:r>
    </w:p>
    <w:p w14:paraId="7C1F8013" w14:textId="73B36F6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5 dni od dnia zakończenia oceny formalnej</w:t>
      </w:r>
      <w:r w:rsidR="00F00608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tj. od dnia sporządzenia protokołu z oceny formalnej Wniosków o dofinansowanie, IOK zamieszcza na swojej stronie internetowej (</w:t>
      </w:r>
      <w:hyperlink r:id="rId18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AA7994">
        <w:rPr>
          <w:rFonts w:ascii="Arial" w:hAnsi="Arial" w:cs="Arial"/>
        </w:rPr>
        <w:t xml:space="preserve"> w zakładce </w:t>
      </w:r>
      <w:r w:rsidR="00673EED" w:rsidRPr="00AA7994">
        <w:rPr>
          <w:rFonts w:ascii="Arial" w:hAnsi="Arial" w:cs="Arial"/>
        </w:rPr>
        <w:t>„Zobacz ogłoszenia i wyniki naborów wniosków”</w:t>
      </w:r>
      <w:r w:rsidR="0079200B" w:rsidRPr="00AA7994">
        <w:rPr>
          <w:rFonts w:ascii="Arial" w:hAnsi="Arial" w:cs="Arial"/>
        </w:rPr>
        <w:t>)</w:t>
      </w:r>
      <w:r w:rsidR="00673EED" w:rsidRPr="00AA7994" w:rsidDel="00673EED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Listę projektów zakwalifikowanych do kolejnego etapu oceny, tj. do oceny merytorycznej.</w:t>
      </w:r>
    </w:p>
    <w:p w14:paraId="0063D136" w14:textId="45C5869A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05DBE9D" w14:textId="641F2C08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 terminie 7 dni od dnia zakończenia oceny formalnej</w:t>
      </w:r>
      <w:r w:rsidR="009B5188" w:rsidRPr="00AA7994">
        <w:rPr>
          <w:rFonts w:ascii="Arial" w:hAnsi="Arial" w:cs="Arial"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tj. od dnia zatwierdzenia przez IOK Protokołu z oceny formalnej Wniosków o dofinansowanie, IOK informuje Wnioskodawcę o</w:t>
      </w:r>
      <w:r w:rsidR="00F62E94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>przyjęciu Wniosku o dofinansowanie do dalszej oceny albo o jego negatywnej ocenie wraz z podaniem uzasadnienia negatywnej oceny. 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</w:t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_Ref444261345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41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D042B8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niniejszego</w:t>
      </w:r>
      <w:r w:rsidRPr="00AA7994">
        <w:rPr>
          <w:rFonts w:ascii="Arial" w:hAnsi="Arial" w:cs="Arial"/>
          <w:b/>
          <w:bCs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 xml:space="preserve">Regulaminu. </w:t>
      </w:r>
    </w:p>
    <w:p w14:paraId="2C29DA93" w14:textId="1AE92213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9" w:name="_Ref444261412"/>
    </w:p>
    <w:bookmarkEnd w:id="9"/>
    <w:p w14:paraId="5CB30501" w14:textId="3CBCF6C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Ocena merytoryczna dokonywana jest w oparciu o kryteria merytoryczne I i II stopnia, dla </w:t>
      </w:r>
      <w:r w:rsidR="00EC4E4E" w:rsidRPr="00AA7994">
        <w:rPr>
          <w:rFonts w:ascii="Arial" w:hAnsi="Arial" w:cs="Arial"/>
        </w:rPr>
        <w:t>działania 9.2 Infrastruktura ponadregionalnych podmiotów leczniczych Programu Operacyjnego Infrastruktura i Środowisko 2014-2020</w:t>
      </w:r>
      <w:r w:rsidRPr="00AA7994">
        <w:rPr>
          <w:rFonts w:ascii="Arial" w:hAnsi="Arial" w:cs="Arial"/>
        </w:rPr>
        <w:t xml:space="preserve"> obowiązujące w dniu ogłoszenia Konkursu oraz zatwierdzone przez Komitet Monitorujący dla Programu Operacyjnego Infrastruktura i Środowisko 2014-2020.</w:t>
      </w:r>
    </w:p>
    <w:p w14:paraId="5AD3DBC4" w14:textId="6FBE83F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 stopnia przeprowadzana jest w oparciu o</w:t>
      </w:r>
      <w:r w:rsidR="00673EED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system punktowy i</w:t>
      </w:r>
      <w:r w:rsidR="00673EED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polega na przyznaniu punktów za dane kryterium oraz przemnożeniu przyznanej liczby punktów przez odpowiednią dla danego kryterium wagę. </w:t>
      </w:r>
    </w:p>
    <w:p w14:paraId="0CA2D755" w14:textId="0994205E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Ocenie efektywności podmiotu leczniczego w wymiarze finansowy</w:t>
      </w:r>
      <w:r w:rsidR="00B7305C">
        <w:rPr>
          <w:rFonts w:ascii="Arial" w:hAnsi="Arial" w:cs="Arial"/>
        </w:rPr>
        <w:t>m</w:t>
      </w:r>
      <w:r w:rsidRPr="00AA7994">
        <w:rPr>
          <w:rFonts w:ascii="Arial" w:hAnsi="Arial" w:cs="Arial"/>
        </w:rPr>
        <w:t xml:space="preserve"> na podstawie kryteriów merytorycznych I stopnia od 3.1 do 3.4 będą podlegały dane za rok 201</w:t>
      </w:r>
      <w:r w:rsidR="006F6F42" w:rsidRPr="00AA7994">
        <w:rPr>
          <w:rFonts w:ascii="Arial" w:hAnsi="Arial" w:cs="Arial"/>
        </w:rPr>
        <w:t>5</w:t>
      </w:r>
      <w:r w:rsidRPr="00AA7994">
        <w:rPr>
          <w:rFonts w:ascii="Arial" w:hAnsi="Arial" w:cs="Arial"/>
        </w:rPr>
        <w:t>.</w:t>
      </w:r>
    </w:p>
    <w:p w14:paraId="5E2B8549" w14:textId="5FA2123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II stopnia przeprowadzana jest w oparciu o system 0-1</w:t>
      </w:r>
      <w:r w:rsidR="00906F83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co oznacza, że jest dokonywana pod kątem spełnienia </w:t>
      </w:r>
      <w:r w:rsidR="001569D6" w:rsidRPr="00AA7994">
        <w:rPr>
          <w:rFonts w:ascii="Arial" w:hAnsi="Arial" w:cs="Arial"/>
        </w:rPr>
        <w:t xml:space="preserve">albo </w:t>
      </w:r>
      <w:r w:rsidRPr="00AA7994">
        <w:rPr>
          <w:rFonts w:ascii="Arial" w:hAnsi="Arial" w:cs="Arial"/>
        </w:rPr>
        <w:t>niespełnienia danego kryterium.</w:t>
      </w:r>
    </w:p>
    <w:p w14:paraId="46A51E35" w14:textId="3BE2E3BB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Ocena merytoryczna jest przeprowadzana w terminie </w:t>
      </w:r>
      <w:r w:rsidR="009C4E52" w:rsidRPr="00AA7994">
        <w:rPr>
          <w:rFonts w:ascii="Arial" w:hAnsi="Arial" w:cs="Arial"/>
        </w:rPr>
        <w:t>60</w:t>
      </w:r>
      <w:r w:rsidRPr="00AA7994">
        <w:rPr>
          <w:rFonts w:ascii="Arial" w:hAnsi="Arial" w:cs="Arial"/>
        </w:rPr>
        <w:t>. dni od daty zakończenia oceny formalnej Wniosków o dofinansowanie</w:t>
      </w:r>
      <w:r w:rsidR="006F6F42" w:rsidRPr="00AA7994">
        <w:rPr>
          <w:rFonts w:ascii="Arial" w:hAnsi="Arial" w:cs="Arial"/>
        </w:rPr>
        <w:t>.</w:t>
      </w:r>
    </w:p>
    <w:p w14:paraId="4784A52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merytoryczna I i II stopnia przeprowadzana jest równocześnie.</w:t>
      </w:r>
    </w:p>
    <w:p w14:paraId="46C1ABF4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Ocenie merytorycznej podlegają wyłącznie Wnioski o dofinansowanie poprawne formalnie</w:t>
      </w:r>
      <w:r w:rsidR="00226D06" w:rsidRPr="00AA7994">
        <w:rPr>
          <w:rFonts w:ascii="Arial" w:hAnsi="Arial" w:cs="Arial"/>
        </w:rPr>
        <w:t>, tj. które spełniają wszystkie formalne kryteria wyboru projektów</w:t>
      </w:r>
      <w:r w:rsidRPr="00AA7994">
        <w:rPr>
          <w:rFonts w:ascii="Arial" w:hAnsi="Arial" w:cs="Arial"/>
        </w:rPr>
        <w:t xml:space="preserve">. </w:t>
      </w:r>
    </w:p>
    <w:p w14:paraId="3803C79F" w14:textId="399C7614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Szczegółowe zasady oceny merytorycznej Wniosków o dofinansowanie uregulowane zostały w Regulaminie</w:t>
      </w:r>
      <w:r w:rsidR="000978A5" w:rsidRPr="00AA7994">
        <w:rPr>
          <w:rFonts w:ascii="Arial" w:hAnsi="Arial" w:cs="Arial"/>
        </w:rPr>
        <w:t xml:space="preserve"> pracy</w:t>
      </w:r>
      <w:r w:rsidRPr="00AA7994">
        <w:rPr>
          <w:rFonts w:ascii="Arial" w:hAnsi="Arial" w:cs="Arial"/>
        </w:rPr>
        <w:t xml:space="preserve"> KOP</w:t>
      </w:r>
      <w:r w:rsidR="000978A5" w:rsidRPr="00AA7994">
        <w:rPr>
          <w:rFonts w:ascii="Arial" w:hAnsi="Arial" w:cs="Arial"/>
        </w:rPr>
        <w:t xml:space="preserve"> i Ekspertów</w:t>
      </w:r>
      <w:r w:rsidRPr="00AA7994">
        <w:rPr>
          <w:rFonts w:ascii="Arial" w:hAnsi="Arial" w:cs="Arial"/>
        </w:rPr>
        <w:t>.</w:t>
      </w:r>
    </w:p>
    <w:p w14:paraId="2DD62161" w14:textId="33385712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0" w:name="_Ref444261430"/>
    </w:p>
    <w:bookmarkEnd w:id="10"/>
    <w:p w14:paraId="0ACB6421" w14:textId="6F8D30E1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Uzyskanie przez projekt minimalnej liczby punktów tj. </w:t>
      </w:r>
      <w:r w:rsidR="0013535F">
        <w:rPr>
          <w:rFonts w:ascii="Arial" w:hAnsi="Arial" w:cs="Arial"/>
        </w:rPr>
        <w:t>52</w:t>
      </w:r>
      <w:r w:rsidR="00C760B1" w:rsidRPr="00AA7994">
        <w:rPr>
          <w:rFonts w:ascii="Arial" w:hAnsi="Arial" w:cs="Arial"/>
        </w:rPr>
        <w:t xml:space="preserve"> punktów </w:t>
      </w:r>
      <w:r w:rsidRPr="00AA7994">
        <w:rPr>
          <w:rFonts w:ascii="Arial" w:hAnsi="Arial" w:cs="Arial"/>
        </w:rPr>
        <w:t xml:space="preserve">na </w:t>
      </w:r>
      <w:r w:rsidR="000801D6" w:rsidRPr="00AA7994">
        <w:rPr>
          <w:rFonts w:ascii="Arial" w:hAnsi="Arial" w:cs="Arial"/>
        </w:rPr>
        <w:t xml:space="preserve">etapie </w:t>
      </w:r>
      <w:r w:rsidRPr="00AA7994">
        <w:rPr>
          <w:rFonts w:ascii="Arial" w:hAnsi="Arial" w:cs="Arial"/>
        </w:rPr>
        <w:t>ocen</w:t>
      </w:r>
      <w:r w:rsidR="000801D6" w:rsidRPr="00AA7994">
        <w:rPr>
          <w:rFonts w:ascii="Arial" w:hAnsi="Arial" w:cs="Arial"/>
        </w:rPr>
        <w:t>y</w:t>
      </w:r>
      <w:r w:rsidRPr="00AA7994">
        <w:rPr>
          <w:rFonts w:ascii="Arial" w:hAnsi="Arial" w:cs="Arial"/>
        </w:rPr>
        <w:t xml:space="preserve"> merytorycznej I stopnia oraz spełnienie wszystkich kryteriów merytorycznych II stopnia jest niezbędne do umieszczenia projektu na Liście Rankingowej Projektów.</w:t>
      </w:r>
    </w:p>
    <w:p w14:paraId="37CCE9F4" w14:textId="73C4B6B0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Wnioski o dofinansowanie, które nie uzyskały minimalnej liczby punktów zostają ocenione negatywnie.</w:t>
      </w:r>
    </w:p>
    <w:p w14:paraId="4B3816AC" w14:textId="5CA1670F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Wnioski o dofinansowanie, które nie spełniły minimum jednego kryterium merytorycznego II stopnia zostają ocenione negatywnie.</w:t>
      </w:r>
    </w:p>
    <w:p w14:paraId="5D5CB477" w14:textId="36FBA4A8" w:rsidR="006A6AEC" w:rsidRPr="00AA7994" w:rsidRDefault="006A6AEC" w:rsidP="00606A19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884328A" w14:textId="26BC24C9" w:rsidR="00E11203" w:rsidRPr="00AA7994" w:rsidRDefault="006A6AEC" w:rsidP="00E50249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Zgodnie z art. 43 ust. 1 ustawy</w:t>
      </w:r>
      <w:r w:rsidR="000801D6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 razie stwierdzenia we wniosku o dofinansowanie braków formalnych</w:t>
      </w:r>
      <w:r w:rsidR="00D14BFD" w:rsidRPr="00AA7994">
        <w:rPr>
          <w:rFonts w:ascii="Arial" w:hAnsi="Arial" w:cs="Arial"/>
        </w:rPr>
        <w:t xml:space="preserve"> (</w:t>
      </w:r>
      <w:r w:rsidRPr="00AA7994">
        <w:rPr>
          <w:rFonts w:ascii="Arial" w:hAnsi="Arial" w:cs="Arial"/>
        </w:rPr>
        <w:t>takich jak np. brak podpisu/-ów</w:t>
      </w:r>
      <w:r w:rsidR="00AD4A60" w:rsidRPr="00AA7994">
        <w:rPr>
          <w:rFonts w:ascii="Arial" w:hAnsi="Arial" w:cs="Arial"/>
        </w:rPr>
        <w:t xml:space="preserve"> bądź wniosek podpisany przez osobę nieuprawnioną</w:t>
      </w:r>
      <w:r w:rsidRPr="00AA7994">
        <w:rPr>
          <w:rFonts w:ascii="Arial" w:hAnsi="Arial" w:cs="Arial"/>
        </w:rPr>
        <w:t xml:space="preserve">, </w:t>
      </w:r>
      <w:r w:rsidR="00AD4A60" w:rsidRPr="00AA7994">
        <w:rPr>
          <w:rFonts w:ascii="Arial" w:hAnsi="Arial" w:cs="Arial"/>
        </w:rPr>
        <w:t xml:space="preserve">brak </w:t>
      </w:r>
      <w:r w:rsidRPr="00AA7994">
        <w:rPr>
          <w:rFonts w:ascii="Arial" w:hAnsi="Arial" w:cs="Arial"/>
        </w:rPr>
        <w:t>paraf, niewypełnione wymagane pola we Wniosku o</w:t>
      </w:r>
      <w:r w:rsidR="00867CC0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niewypełniony/-e załącznik/załączniki do Wniosku o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 lub błędnie wypełnione, załączniki sporządzone na niewłaściwym wzorze, wersja papierowa Wniosku o dofinansowanie/załączników nie jest tożsama z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wersją elektroniczną</w:t>
      </w:r>
      <w:r w:rsidR="00D14BFD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lub oczywistych omyłek </w:t>
      </w:r>
      <w:r w:rsidR="00D14BFD" w:rsidRPr="00AA7994">
        <w:rPr>
          <w:rFonts w:ascii="Arial" w:hAnsi="Arial" w:cs="Arial"/>
        </w:rPr>
        <w:t>(</w:t>
      </w:r>
      <w:r w:rsidRPr="00AA7994">
        <w:rPr>
          <w:rFonts w:ascii="Arial" w:hAnsi="Arial" w:cs="Arial"/>
        </w:rPr>
        <w:t>takich jak np. błąd rachunkowy, błąd pisarski, niepoprawne wyliczenia arytmetyczne</w:t>
      </w:r>
      <w:r w:rsidR="00D14BFD" w:rsidRPr="00AA7994">
        <w:rPr>
          <w:rFonts w:ascii="Arial" w:hAnsi="Arial" w:cs="Arial"/>
        </w:rPr>
        <w:t xml:space="preserve">) </w:t>
      </w:r>
      <w:r w:rsidRPr="00AA7994">
        <w:rPr>
          <w:rFonts w:ascii="Arial" w:hAnsi="Arial" w:cs="Arial"/>
        </w:rPr>
        <w:t>Wnioskodawca wzywany jest do uzupełnienia wniosku lub poprawienia w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nim oczywistej omyłki. </w:t>
      </w:r>
      <w:r w:rsidR="008F397A" w:rsidRPr="00AA7994">
        <w:rPr>
          <w:rFonts w:ascii="Arial" w:hAnsi="Arial" w:cs="Arial"/>
        </w:rPr>
        <w:t xml:space="preserve">Zakres zmian dokonanych przez wnioskodawcę we wniosku oraz załącznikach nie może wykraczać poza zgłoszone przez IOK uwagi. Jednocześnie </w:t>
      </w:r>
      <w:r w:rsidRPr="00AA7994">
        <w:rPr>
          <w:rFonts w:ascii="Arial" w:hAnsi="Arial" w:cs="Arial"/>
        </w:rPr>
        <w:t>mogą to być wyłącznie zmiany, które nie powodują istotnej modyfikacji Wniosku o</w:t>
      </w:r>
      <w:r w:rsidR="005D6CD2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dofinansowanie. </w:t>
      </w:r>
    </w:p>
    <w:p w14:paraId="1293B4E6" w14:textId="0EDE77A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Ocena czy uzupełnienie Wniosku o dofinansowanie lub poprawienie w nim oczywistej omyłki doprowadziło do istotnej modyfikacji Wniosku o dofinansowanie jest dokonywana przez IOK.</w:t>
      </w:r>
    </w:p>
    <w:p w14:paraId="478F8A16" w14:textId="497035DA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wzywa wnioskodawcę do uzupełnienia wniosku lub poprawienia w nim oczywistej omyłki w wyznaczonym terminie</w:t>
      </w:r>
      <w:r w:rsidR="001176C1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nie krótszym niż 7 dni, pod rygorem pozostawienia wniosku bez rozpatrzenia i w konsekwencji niedopuszczenia projektu do oceny lub dalszej oceny.</w:t>
      </w:r>
    </w:p>
    <w:p w14:paraId="68B1401D" w14:textId="4E631DBF" w:rsidR="00E11203" w:rsidRPr="00AA7994" w:rsidRDefault="00E11203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ma obowiązek dostarczyć do IOK pop</w:t>
      </w:r>
      <w:r w:rsidR="0013535F">
        <w:rPr>
          <w:rFonts w:ascii="Arial" w:hAnsi="Arial" w:cs="Arial"/>
        </w:rPr>
        <w:t xml:space="preserve">rawiony lub uzupełniony Wniosek </w:t>
      </w:r>
      <w:r w:rsidRPr="00AA7994">
        <w:rPr>
          <w:rFonts w:ascii="Arial" w:hAnsi="Arial" w:cs="Arial"/>
        </w:rPr>
        <w:t>w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terminie wskazanym w wezwaniu. Termin uważa się za zachowany zgodnie z</w:t>
      </w:r>
      <w:r w:rsidR="0013535F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zasadami określonymi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3.</w:t>
      </w:r>
    </w:p>
    <w:p w14:paraId="72F5755E" w14:textId="1A7A11A5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braku uzupełnienia </w:t>
      </w:r>
      <w:r w:rsidR="001176C1" w:rsidRPr="00AA7994">
        <w:rPr>
          <w:rFonts w:ascii="Arial" w:hAnsi="Arial" w:cs="Arial"/>
        </w:rPr>
        <w:t>braków</w:t>
      </w:r>
      <w:r w:rsidRPr="00AA7994">
        <w:rPr>
          <w:rFonts w:ascii="Arial" w:hAnsi="Arial" w:cs="Arial"/>
        </w:rPr>
        <w:t xml:space="preserve"> formalnych </w:t>
      </w:r>
      <w:r w:rsidR="00D12957" w:rsidRPr="00AA7994">
        <w:rPr>
          <w:rFonts w:ascii="Arial" w:hAnsi="Arial" w:cs="Arial"/>
        </w:rPr>
        <w:t xml:space="preserve">lub </w:t>
      </w:r>
      <w:r w:rsidR="001176C1" w:rsidRPr="00AA7994">
        <w:rPr>
          <w:rFonts w:ascii="Arial" w:hAnsi="Arial" w:cs="Arial"/>
        </w:rPr>
        <w:t xml:space="preserve">oczywistych omyłek </w:t>
      </w:r>
      <w:r w:rsidRPr="00AA7994">
        <w:rPr>
          <w:rFonts w:ascii="Arial" w:hAnsi="Arial" w:cs="Arial"/>
        </w:rPr>
        <w:t>w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wyznaczonym terminie, </w:t>
      </w:r>
      <w:r w:rsidR="001176C1" w:rsidRPr="00AA7994">
        <w:rPr>
          <w:rFonts w:ascii="Arial" w:hAnsi="Arial" w:cs="Arial"/>
        </w:rPr>
        <w:t>IOK</w:t>
      </w:r>
      <w:r w:rsidRPr="00AA7994">
        <w:rPr>
          <w:rFonts w:ascii="Arial" w:hAnsi="Arial" w:cs="Arial"/>
        </w:rPr>
        <w:t xml:space="preserve"> informuje wnioskodawcę projektu o pozostawieniu wniosku o dofinansowanie bez rozpatrzenia ze wskazaniem przyczyn (bez możliwości wniesienia środka odwoławczego).</w:t>
      </w:r>
    </w:p>
    <w:p w14:paraId="4DA49960" w14:textId="1F1BFD06" w:rsidR="00E11203" w:rsidRPr="00AA7994" w:rsidRDefault="006A6AEC" w:rsidP="00A04DA8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 otrzymaniu, w wyznaczonym terminie, uzupełnionego lub poprawionego Wniosku o</w:t>
      </w:r>
      <w:r w:rsidR="0013535F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dofinansowanie, Wniosek o dofinansowanie jest kierowany do ponownej oceny.</w:t>
      </w:r>
    </w:p>
    <w:p w14:paraId="74D80CE2" w14:textId="41CE7493" w:rsidR="000978A5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  <w:b/>
          <w:bCs/>
          <w:u w:val="single"/>
        </w:rPr>
        <w:t xml:space="preserve">Wszelkie uzupełniane dokumenty muszą przedstawiać stan faktyczny istniejący najpóźniej w dniu zakończenia naboru wniosków, tj. w dniu </w:t>
      </w:r>
      <w:r w:rsidR="008F397A" w:rsidRPr="00AA7994">
        <w:rPr>
          <w:rFonts w:ascii="Arial" w:hAnsi="Arial" w:cs="Arial"/>
          <w:b/>
          <w:bCs/>
          <w:u w:val="single"/>
        </w:rPr>
        <w:t xml:space="preserve">30 listopada </w:t>
      </w:r>
      <w:r w:rsidR="00C760B1" w:rsidRPr="00AA7994">
        <w:rPr>
          <w:rFonts w:ascii="Arial" w:hAnsi="Arial" w:cs="Arial"/>
          <w:b/>
          <w:bCs/>
          <w:u w:val="single"/>
        </w:rPr>
        <w:t>2016 r.</w:t>
      </w:r>
      <w:r w:rsidRPr="00AA7994">
        <w:rPr>
          <w:rFonts w:ascii="Arial" w:hAnsi="Arial" w:cs="Arial"/>
          <w:b/>
          <w:bCs/>
          <w:u w:val="single"/>
        </w:rPr>
        <w:br/>
      </w:r>
      <w:r w:rsidRPr="00AA7994">
        <w:rPr>
          <w:rFonts w:ascii="Arial" w:hAnsi="Arial" w:cs="Arial"/>
        </w:rPr>
        <w:t xml:space="preserve">W szczególnie uzasadnionych przypadkach dopuszczalne jest przedłożenie </w:t>
      </w:r>
    </w:p>
    <w:p w14:paraId="1E5AA482" w14:textId="5A7AD316" w:rsidR="000978A5" w:rsidRPr="00AA7994" w:rsidRDefault="006A6AEC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dokumentu uzyskanego po dniu zakończenia składania wniosków, o ile dokument jest uzyskiwany od innego organu, a Wnioskodawca dołożył należytej staranności występując odpowiednio wcześniej o jego uzyskanie i z przyczyn niezależnych nie otrzymał go na czas</w:t>
      </w:r>
      <w:r w:rsidR="000978A5" w:rsidRPr="00AA7994">
        <w:rPr>
          <w:rFonts w:ascii="Arial" w:hAnsi="Arial" w:cs="Arial"/>
        </w:rPr>
        <w:t xml:space="preserve"> lub</w:t>
      </w:r>
    </w:p>
    <w:p w14:paraId="3E9CC607" w14:textId="76011316" w:rsidR="00E11203" w:rsidRPr="00AA7994" w:rsidRDefault="00AA7994" w:rsidP="004533D7">
      <w:pPr>
        <w:pStyle w:val="Akapitzlist"/>
        <w:numPr>
          <w:ilvl w:val="2"/>
          <w:numId w:val="74"/>
        </w:numPr>
        <w:spacing w:after="0" w:line="360" w:lineRule="auto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dokumentu, z którego jasno wynika, że </w:t>
      </w:r>
      <w:r w:rsidRPr="00AA7994">
        <w:rPr>
          <w:rFonts w:ascii="Arial" w:hAnsi="Arial" w:cs="Arial"/>
          <w:b/>
        </w:rPr>
        <w:t>przedstawia on stan faktyczny istniejący najpóźniej w dniu złożenia wniosku,</w:t>
      </w:r>
      <w:r w:rsidRPr="00AA7994">
        <w:rPr>
          <w:rFonts w:ascii="Arial" w:hAnsi="Arial" w:cs="Arial"/>
        </w:rPr>
        <w:t xml:space="preserve"> pomimo późniejszej daty jego sporządzenia</w:t>
      </w:r>
      <w:r w:rsidR="006A6AEC" w:rsidRPr="00AA7994">
        <w:rPr>
          <w:rFonts w:ascii="Arial" w:hAnsi="Arial" w:cs="Arial"/>
        </w:rPr>
        <w:t>.</w:t>
      </w:r>
    </w:p>
    <w:p w14:paraId="1F65BF54" w14:textId="407EC005" w:rsidR="00E11203" w:rsidRPr="00AA7994" w:rsidRDefault="000978A5" w:rsidP="008F39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Uzupełnienie/poprawa wniosku po terminie wyznaczonym przez IOK nie jest brane pod uwagę podczas oceny. </w:t>
      </w:r>
      <w:r w:rsidR="006A6AEC" w:rsidRPr="00AA7994">
        <w:rPr>
          <w:rFonts w:ascii="Arial" w:hAnsi="Arial" w:cs="Arial"/>
        </w:rPr>
        <w:t>W przypadku dostarczenia dokumentów, które nie przedstawiają stanu faktycznego istniejącego najpóźniej w dni</w:t>
      </w:r>
      <w:r w:rsidR="00E50249" w:rsidRPr="00AA7994">
        <w:rPr>
          <w:rFonts w:ascii="Arial" w:hAnsi="Arial" w:cs="Arial"/>
        </w:rPr>
        <w:t>u zakończenia naboru wniosków o </w:t>
      </w:r>
      <w:r w:rsidR="006A6AEC" w:rsidRPr="00AA7994">
        <w:rPr>
          <w:rFonts w:ascii="Arial" w:hAnsi="Arial" w:cs="Arial"/>
        </w:rPr>
        <w:t xml:space="preserve">dofinansowanie, na adres o którym mowa w </w:t>
      </w:r>
      <w:r w:rsidR="005627AC" w:rsidRPr="00AA7994">
        <w:rPr>
          <w:rFonts w:ascii="Arial" w:hAnsi="Arial" w:cs="Arial"/>
        </w:rPr>
        <w:t xml:space="preserve">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617887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6A6AE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="006A6AEC" w:rsidRPr="00AA7994">
        <w:rPr>
          <w:rFonts w:ascii="Arial" w:hAnsi="Arial" w:cs="Arial"/>
        </w:rPr>
        <w:t xml:space="preserve">, tj. w dniu </w:t>
      </w:r>
      <w:r w:rsidR="008F397A" w:rsidRPr="00AA7994">
        <w:rPr>
          <w:rFonts w:ascii="Arial" w:hAnsi="Arial" w:cs="Arial"/>
        </w:rPr>
        <w:t xml:space="preserve">30 listopada </w:t>
      </w:r>
      <w:r w:rsidR="00C760B1" w:rsidRPr="00AA7994">
        <w:rPr>
          <w:rFonts w:ascii="Arial" w:hAnsi="Arial" w:cs="Arial"/>
        </w:rPr>
        <w:t>2016 r.</w:t>
      </w:r>
      <w:r w:rsidR="006A6AEC" w:rsidRPr="00AA7994">
        <w:rPr>
          <w:rFonts w:ascii="Arial" w:hAnsi="Arial" w:cs="Arial"/>
        </w:rPr>
        <w:t xml:space="preserve"> dokumenty te nie są brane pod uwagę w dalszym procesie oceny.</w:t>
      </w:r>
    </w:p>
    <w:p w14:paraId="1D69C99E" w14:textId="77777777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Uzupełnienie braków formalnych lub usunięcie oczywistych omyłek dokonywane jest na każdym etapie oceny projektu.</w:t>
      </w:r>
    </w:p>
    <w:p w14:paraId="7E686C8A" w14:textId="2D164E26" w:rsidR="00E11203" w:rsidRPr="00AA7994" w:rsidRDefault="006A6AEC" w:rsidP="00F62E9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Czas przyznany </w:t>
      </w:r>
      <w:r w:rsidR="001176C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nioskodawcy na uzupełnienie braków formalnych lub dokonanie poprawy oczywistych omyłek w dokumentacji projektowej nie jest wliczany do czasu przeprowadzenia oceny projektu, o którym mowa w </w:t>
      </w:r>
      <w:r w:rsidR="0091363C" w:rsidRPr="00AA7994">
        <w:rPr>
          <w:rFonts w:ascii="Arial" w:hAnsi="Arial" w:cs="Arial"/>
        </w:rPr>
        <w:fldChar w:fldCharType="begin"/>
      </w:r>
      <w:r w:rsidR="0091363C" w:rsidRPr="00AA7994">
        <w:rPr>
          <w:rFonts w:ascii="Arial" w:hAnsi="Arial" w:cs="Arial"/>
        </w:rPr>
        <w:instrText xml:space="preserve"> REF _Ref443403589 \r \h </w:instrText>
      </w:r>
      <w:r w:rsidR="00BD117A" w:rsidRPr="00AA7994">
        <w:rPr>
          <w:rFonts w:ascii="Arial" w:hAnsi="Arial" w:cs="Arial"/>
        </w:rPr>
        <w:instrText xml:space="preserve"> \* MERGEFORMAT </w:instrText>
      </w:r>
      <w:r w:rsidR="0091363C" w:rsidRPr="00AA7994">
        <w:rPr>
          <w:rFonts w:ascii="Arial" w:hAnsi="Arial" w:cs="Arial"/>
        </w:rPr>
      </w:r>
      <w:r w:rsidR="0091363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20</w:t>
      </w:r>
      <w:r w:rsidR="0091363C" w:rsidRPr="00AA7994">
        <w:rPr>
          <w:rFonts w:ascii="Arial" w:hAnsi="Arial" w:cs="Arial"/>
        </w:rPr>
        <w:fldChar w:fldCharType="end"/>
      </w:r>
      <w:r w:rsidR="001E0DA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B7305C">
        <w:rPr>
          <w:rFonts w:ascii="Arial" w:hAnsi="Arial" w:cs="Arial"/>
        </w:rPr>
        <w:t>3</w:t>
      </w:r>
      <w:r w:rsidRPr="00AA7994">
        <w:rPr>
          <w:rFonts w:ascii="Arial" w:hAnsi="Arial" w:cs="Arial"/>
        </w:rPr>
        <w:t xml:space="preserve"> w przypadku oceny formalnej oraz w</w:t>
      </w:r>
      <w:r w:rsidR="0078336A" w:rsidRPr="00AA7994">
        <w:rPr>
          <w:rFonts w:ascii="Arial" w:hAnsi="Arial" w:cs="Arial"/>
        </w:rPr>
        <w:t xml:space="preserve"> </w:t>
      </w:r>
      <w:r w:rsidR="0078336A" w:rsidRPr="00AA7994">
        <w:rPr>
          <w:rFonts w:ascii="Arial" w:hAnsi="Arial" w:cs="Arial"/>
        </w:rPr>
        <w:fldChar w:fldCharType="begin"/>
      </w:r>
      <w:r w:rsidR="0078336A" w:rsidRPr="00AA7994">
        <w:rPr>
          <w:rFonts w:ascii="Arial" w:hAnsi="Arial" w:cs="Arial"/>
        </w:rPr>
        <w:instrText xml:space="preserve"> REF _Ref444261412 \r \h </w:instrText>
      </w:r>
      <w:r w:rsidR="00617887" w:rsidRPr="00AA7994">
        <w:rPr>
          <w:rFonts w:ascii="Arial" w:hAnsi="Arial" w:cs="Arial"/>
        </w:rPr>
        <w:instrText xml:space="preserve"> \* MERGEFORMAT </w:instrText>
      </w:r>
      <w:r w:rsidR="0078336A" w:rsidRPr="00AA7994">
        <w:rPr>
          <w:rFonts w:ascii="Arial" w:hAnsi="Arial" w:cs="Arial"/>
        </w:rPr>
      </w:r>
      <w:r w:rsidR="0078336A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23</w:t>
      </w:r>
      <w:r w:rsidR="0078336A" w:rsidRPr="00AA7994">
        <w:rPr>
          <w:rFonts w:ascii="Arial" w:hAnsi="Arial" w:cs="Arial"/>
        </w:rPr>
        <w:fldChar w:fldCharType="end"/>
      </w:r>
      <w:r w:rsidR="001E0DA9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</w:t>
      </w:r>
      <w:r w:rsidR="001176C1" w:rsidRPr="00AA7994">
        <w:rPr>
          <w:rFonts w:ascii="Arial" w:hAnsi="Arial" w:cs="Arial"/>
        </w:rPr>
        <w:t>5</w:t>
      </w:r>
      <w:r w:rsidRPr="00AA7994">
        <w:rPr>
          <w:rFonts w:ascii="Arial" w:hAnsi="Arial" w:cs="Arial"/>
        </w:rPr>
        <w:t xml:space="preserve"> w przypadku oceny merytorycznej.</w:t>
      </w:r>
    </w:p>
    <w:p w14:paraId="26B524CD" w14:textId="3B221CB5" w:rsidR="00D40526" w:rsidRDefault="006A6AEC" w:rsidP="007C01BC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Na każdym etapie oceny, tj. na etapie oceny formalnej oraz na etapie oceny merytorycznej, dopuszczalne jest jednokrotne wezwanie </w:t>
      </w:r>
      <w:r w:rsidR="001176C1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nioskodawcy do </w:t>
      </w:r>
      <w:r w:rsidR="00607281" w:rsidRPr="00AA7994">
        <w:rPr>
          <w:rFonts w:ascii="Arial" w:hAnsi="Arial" w:cs="Arial"/>
        </w:rPr>
        <w:t xml:space="preserve">złożenia na piśmie wyjaśnień co do treści złożonego </w:t>
      </w:r>
      <w:r w:rsidRPr="00AA7994">
        <w:rPr>
          <w:rFonts w:ascii="Arial" w:hAnsi="Arial" w:cs="Arial"/>
        </w:rPr>
        <w:t xml:space="preserve">wniosku o dofinansowanie </w:t>
      </w:r>
      <w:r w:rsidR="00607281" w:rsidRPr="00AA7994">
        <w:rPr>
          <w:rFonts w:ascii="Arial" w:hAnsi="Arial" w:cs="Arial"/>
        </w:rPr>
        <w:t xml:space="preserve">i ewentualnego </w:t>
      </w:r>
      <w:r w:rsidRPr="00AA7994">
        <w:rPr>
          <w:rFonts w:ascii="Arial" w:hAnsi="Arial" w:cs="Arial"/>
        </w:rPr>
        <w:t xml:space="preserve">uzupełnienia lub poprawy </w:t>
      </w:r>
      <w:r w:rsidR="004B3E90" w:rsidRPr="00AA7994">
        <w:rPr>
          <w:rFonts w:ascii="Arial" w:hAnsi="Arial" w:cs="Arial"/>
        </w:rPr>
        <w:t>dokumentacji aplikacyjnej</w:t>
      </w:r>
      <w:r w:rsidR="00AC3C0F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w wyniku oceny projektu kryteriami wyboru projektów</w:t>
      </w:r>
      <w:r w:rsidR="00AC3C0F" w:rsidRPr="00AA7994">
        <w:rPr>
          <w:rFonts w:ascii="Arial" w:hAnsi="Arial" w:cs="Arial"/>
        </w:rPr>
        <w:t xml:space="preserve"> (o ile dokumentacja</w:t>
      </w:r>
      <w:r w:rsidR="002427CC" w:rsidRPr="00AA7994">
        <w:rPr>
          <w:rFonts w:ascii="Arial" w:hAnsi="Arial" w:cs="Arial"/>
        </w:rPr>
        <w:t xml:space="preserve"> w tym zakresie jest możliwa</w:t>
      </w:r>
      <w:r w:rsidR="00AC3C0F" w:rsidRPr="00AA7994">
        <w:rPr>
          <w:rFonts w:ascii="Arial" w:hAnsi="Arial" w:cs="Arial"/>
        </w:rPr>
        <w:t xml:space="preserve"> do poprawy)</w:t>
      </w:r>
      <w:r w:rsidRPr="00AA7994">
        <w:rPr>
          <w:rFonts w:ascii="Arial" w:hAnsi="Arial" w:cs="Arial"/>
        </w:rPr>
        <w:t>. Działania polegające na uzupełnianiu lub poprawie wniosku o</w:t>
      </w:r>
      <w:r w:rsidR="002427C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dofinansowanie w trakcie oceny kryteriami będą realizowane w sposób gwarantujący równe traktowanie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 xml:space="preserve">nioskodawców. </w:t>
      </w:r>
      <w:r w:rsidR="00AC3C0F" w:rsidRPr="00AA7994">
        <w:rPr>
          <w:rFonts w:ascii="Arial" w:hAnsi="Arial" w:cs="Arial"/>
        </w:rPr>
        <w:t>Uzupełnienie wniosku w wyniku złożenia wyjaśnień nie gwarantuje pozytywnej oceny projektu.</w:t>
      </w:r>
      <w:r w:rsidR="008F397A" w:rsidRPr="00AA7994">
        <w:rPr>
          <w:rFonts w:ascii="Arial" w:hAnsi="Arial" w:cs="Arial"/>
        </w:rPr>
        <w:t xml:space="preserve"> Zakres zmian dokonanych przez wnioskodawcę we wniosku oraz załącznikach nie może wykraczać poza zgłoszone przez IOK uwagi.</w:t>
      </w:r>
    </w:p>
    <w:p w14:paraId="2E975A30" w14:textId="12CE5821" w:rsidR="00861B36" w:rsidRPr="00861B36" w:rsidRDefault="00861B36" w:rsidP="00861B36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wezwania do poprawy Wniosku o dofinansowanie lub złożenia wyjaśnień dokonywanego jednokrotnie na każdym etapie oceny, IOK zastrzega możliwość wezwania Wnioskodawcy do przedstawienia dokumentów potwierdzających informacje zawarte we Wniosku o dofinansowanie i w oświadczeniach.</w:t>
      </w:r>
    </w:p>
    <w:p w14:paraId="1D9A665F" w14:textId="1AE34808" w:rsidR="00F00608" w:rsidRPr="00AA7994" w:rsidRDefault="00F00608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7AF8FAE4" w14:textId="0602343B" w:rsidR="006A6AEC" w:rsidRPr="00AA7994" w:rsidRDefault="006A6AEC">
      <w:pPr>
        <w:autoSpaceDE w:val="0"/>
        <w:autoSpaceDN w:val="0"/>
        <w:adjustRightInd w:val="0"/>
        <w:spacing w:line="360" w:lineRule="auto"/>
        <w:ind w:left="35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WYNIKI KONKURSU</w:t>
      </w:r>
    </w:p>
    <w:p w14:paraId="3CBDE44E" w14:textId="77777777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jc w:val="center"/>
        <w:rPr>
          <w:rFonts w:ascii="Arial" w:hAnsi="Arial"/>
          <w:b/>
        </w:rPr>
      </w:pPr>
      <w:bookmarkStart w:id="11" w:name="_Ref454271039"/>
    </w:p>
    <w:bookmarkEnd w:id="11"/>
    <w:p w14:paraId="1505801C" w14:textId="4402052F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5 dni od dnia zakończenia oceny merytorycznej Przewodniczący KOP przedstawia Protokół z oceny merytorycznej Wniosków o dofinansowanie wraz z Listą projektów podlegających ocenie</w:t>
      </w:r>
      <w:r w:rsidR="00AE59D2" w:rsidRPr="00AA7994">
        <w:rPr>
          <w:rFonts w:ascii="Arial" w:hAnsi="Arial" w:cs="Arial"/>
        </w:rPr>
        <w:t xml:space="preserve"> ze wskazaniem projektów, które</w:t>
      </w:r>
      <w:r w:rsidR="00AE59D2" w:rsidRPr="00AA7994">
        <w:t xml:space="preserve"> </w:t>
      </w:r>
      <w:r w:rsidR="00AE59D2" w:rsidRPr="00AA7994">
        <w:rPr>
          <w:rFonts w:ascii="Arial" w:hAnsi="Arial" w:cs="Arial"/>
        </w:rPr>
        <w:t xml:space="preserve">spełniły kryteria wyboru projektów i uzyskały kolejno największą liczbę punktów oraz </w:t>
      </w:r>
      <w:r w:rsidRPr="00AA7994">
        <w:rPr>
          <w:rFonts w:ascii="Arial" w:hAnsi="Arial" w:cs="Arial"/>
        </w:rPr>
        <w:t xml:space="preserve">projektów, które uzyskały minimalną liczbę punków,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_Ref444261430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24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1. Zatwierdzenie ww. Listy jest jednoznaczne z podjęciem decy</w:t>
      </w:r>
      <w:r w:rsidR="00F00608" w:rsidRPr="00AA7994">
        <w:rPr>
          <w:rFonts w:ascii="Arial" w:hAnsi="Arial" w:cs="Arial"/>
        </w:rPr>
        <w:t xml:space="preserve">zji o </w:t>
      </w:r>
      <w:r w:rsidRPr="00AA7994">
        <w:rPr>
          <w:rFonts w:ascii="Arial" w:hAnsi="Arial" w:cs="Arial"/>
        </w:rPr>
        <w:t xml:space="preserve">dofinansowaniu projektów i następuje w terminie 3 dni od dnia przekazania Protokołu oraz ww. Listy do zatwierdzenia. </w:t>
      </w:r>
    </w:p>
    <w:p w14:paraId="0F1073BD" w14:textId="10452774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Lista, o której mowa w ust. 1</w:t>
      </w:r>
      <w:r w:rsidR="006C2475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zatwierdzana jest przez Ministra Zdrowia lub Członka Kierownictwa nadzorującego prace Departamentu </w:t>
      </w:r>
      <w:r w:rsidR="009C299E" w:rsidRPr="00AA7994">
        <w:rPr>
          <w:rFonts w:ascii="Arial" w:hAnsi="Arial" w:cs="Arial"/>
        </w:rPr>
        <w:t xml:space="preserve">Funduszy Europejskich </w:t>
      </w:r>
      <w:r w:rsidRPr="00AA7994">
        <w:rPr>
          <w:rFonts w:ascii="Arial" w:hAnsi="Arial" w:cs="Arial"/>
        </w:rPr>
        <w:t>i e-Zdrowia.</w:t>
      </w:r>
    </w:p>
    <w:p w14:paraId="0534CAAB" w14:textId="6AFF67AB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 zatwierdzeniu Listy, o której mowa w ust. 1</w:t>
      </w:r>
      <w:r w:rsidR="006C2475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oraz podjęciu decyzji o przyznaniu dofinansowania, IOK w terminie 7 dni od </w:t>
      </w:r>
      <w:r w:rsidR="00F00608" w:rsidRPr="00AA7994">
        <w:rPr>
          <w:rFonts w:ascii="Arial" w:hAnsi="Arial" w:cs="Arial"/>
        </w:rPr>
        <w:t xml:space="preserve">dnia </w:t>
      </w:r>
      <w:r w:rsidRPr="00AA7994">
        <w:rPr>
          <w:rFonts w:ascii="Arial" w:hAnsi="Arial" w:cs="Arial"/>
        </w:rPr>
        <w:t>zatwierdzenia Listy</w:t>
      </w:r>
      <w:r w:rsidR="00F00608" w:rsidRPr="00AA7994">
        <w:rPr>
          <w:rFonts w:ascii="Arial" w:hAnsi="Arial" w:cs="Arial"/>
        </w:rPr>
        <w:t xml:space="preserve"> publikuje,</w:t>
      </w:r>
      <w:r w:rsidRPr="00AA7994">
        <w:rPr>
          <w:rFonts w:ascii="Arial" w:hAnsi="Arial" w:cs="Arial"/>
        </w:rPr>
        <w:t xml:space="preserve"> na swoich stronach internetowych (odpowiednio: </w:t>
      </w:r>
      <w:hyperlink r:id="rId19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F00608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oraz na portalu </w:t>
      </w:r>
      <w:hyperlink r:id="rId20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="00F00608" w:rsidRPr="00AA7994">
        <w:rPr>
          <w:rStyle w:val="Hipercze"/>
          <w:rFonts w:ascii="Arial" w:hAnsi="Arial" w:cs="Arial"/>
          <w:color w:val="auto"/>
        </w:rPr>
        <w:t xml:space="preserve"> </w:t>
      </w:r>
      <w:r w:rsidR="00F00608" w:rsidRPr="00AA7994">
        <w:rPr>
          <w:rFonts w:ascii="Arial" w:hAnsi="Arial" w:cs="Arial"/>
        </w:rPr>
        <w:t>w zakładce „Zobacz ogłoszenia i wyniki naborów wniosków”</w:t>
      </w:r>
      <w:r w:rsidRPr="00AA7994">
        <w:rPr>
          <w:rFonts w:ascii="Arial" w:hAnsi="Arial" w:cs="Arial"/>
        </w:rPr>
        <w:t xml:space="preserve">) Listę Rankingową Projektów, tj. Listę projektów, które uzyskały minimalną liczbę punków,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_Ref444261430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24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 oraz spełniły wszystkie kryteria merytoryczne II stopnia w podziale na projekty podstawowe (do wyczerpania dostępnej alokacji przeznaczonej na Konkurs) i rezerwowe, według wzoru stanowiącego załącznik nr 10 do Regulaminu KOP, z podaniem następujących informacji:</w:t>
      </w:r>
    </w:p>
    <w:p w14:paraId="554FADA7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nazwa Wnioskodawcy,</w:t>
      </w:r>
    </w:p>
    <w:p w14:paraId="6CC5CDF6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tytuł projektu,</w:t>
      </w:r>
    </w:p>
    <w:p w14:paraId="7B7B3E97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wnioskowana kwota dofinansowania,</w:t>
      </w:r>
    </w:p>
    <w:p w14:paraId="421D1A2C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koszt całkowity projektu;</w:t>
      </w:r>
    </w:p>
    <w:p w14:paraId="7181D270" w14:textId="77777777" w:rsidR="00E11203" w:rsidRPr="00AA7994" w:rsidRDefault="006A6AEC" w:rsidP="00DA3379">
      <w:pPr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426" w:firstLine="283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status projektu oraz liczba uzyskanych punktów.</w:t>
      </w:r>
    </w:p>
    <w:p w14:paraId="0BD6A79E" w14:textId="77777777" w:rsidR="00075C89" w:rsidRDefault="00075C89" w:rsidP="00075C89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>Pr</w:t>
      </w:r>
      <w:r>
        <w:rPr>
          <w:rFonts w:ascii="Arial" w:hAnsi="Arial" w:cs="Arial"/>
        </w:rPr>
        <w:t>ojekty, które uzyskały 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 </w:t>
      </w:r>
      <w:r w:rsidRPr="00EF2167">
        <w:rPr>
          <w:rFonts w:ascii="Arial" w:hAnsi="Arial" w:cs="Arial"/>
        </w:rPr>
        <w:t xml:space="preserve">w kolejności od pierwszego do wyczerpania alokacji dostępnej w ramach konkursu mają status projektów podstawowych. </w:t>
      </w:r>
    </w:p>
    <w:p w14:paraId="44E91072" w14:textId="77777777" w:rsidR="00075C89" w:rsidRPr="00EF2167" w:rsidRDefault="00075C89" w:rsidP="00075C89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EF2167">
        <w:rPr>
          <w:rFonts w:ascii="Arial" w:hAnsi="Arial" w:cs="Arial"/>
        </w:rPr>
        <w:t xml:space="preserve">Pozostałe projekty, które uzyskały </w:t>
      </w:r>
      <w:r>
        <w:rPr>
          <w:rFonts w:ascii="Arial" w:hAnsi="Arial" w:cs="Arial"/>
        </w:rPr>
        <w:t>minimalną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liczbę </w:t>
      </w:r>
      <w:r>
        <w:rPr>
          <w:rFonts w:ascii="Arial" w:hAnsi="Arial" w:cs="Arial"/>
        </w:rPr>
        <w:t xml:space="preserve">punktów </w:t>
      </w:r>
      <w:r w:rsidRPr="00EF2167">
        <w:rPr>
          <w:rFonts w:ascii="Arial" w:hAnsi="Arial" w:cs="Arial"/>
        </w:rPr>
        <w:t>określon</w:t>
      </w:r>
      <w:r>
        <w:rPr>
          <w:rFonts w:ascii="Arial" w:hAnsi="Arial" w:cs="Arial"/>
        </w:rPr>
        <w:t>ą</w:t>
      </w:r>
      <w:r w:rsidRPr="00EF2167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_Ref444261430 \r \h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24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1</w:t>
      </w:r>
      <w:r w:rsidRPr="00EF2167">
        <w:rPr>
          <w:rFonts w:ascii="Arial" w:hAnsi="Arial" w:cs="Arial"/>
        </w:rPr>
        <w:t>, ale dla których nie wystarczyło alokacji, są projektami rezerwowymi. Zgodnie z art. 53 ust. 2 pkt 2 ustawy, projekty rezerwowe uzyskują ocenę negatywną</w:t>
      </w:r>
      <w:r>
        <w:rPr>
          <w:rFonts w:ascii="Arial" w:hAnsi="Arial" w:cs="Arial"/>
        </w:rPr>
        <w:t>.</w:t>
      </w:r>
    </w:p>
    <w:p w14:paraId="1C730555" w14:textId="1D1E2A63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Publikacja Listy, o której mowa w ust. 3 następuje w sposób określony w art. 46 ust. 4 </w:t>
      </w:r>
      <w:r w:rsidR="000801D6" w:rsidRPr="00AA7994">
        <w:rPr>
          <w:rFonts w:ascii="Arial" w:hAnsi="Arial" w:cs="Arial"/>
        </w:rPr>
        <w:t>ustawy</w:t>
      </w:r>
      <w:r w:rsidRPr="00AA7994">
        <w:rPr>
          <w:rFonts w:ascii="Arial" w:hAnsi="Arial" w:cs="Arial"/>
        </w:rPr>
        <w:t>.</w:t>
      </w:r>
    </w:p>
    <w:p w14:paraId="03A03E10" w14:textId="4EC8456B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Równocześnie z publikacją Listy, o której mowa w ust. 3, IOK zamieszcza na swojej stronie informację o składzie KOP z wyróżnieniem funkcji członków KOP jako pracowników IOK</w:t>
      </w:r>
      <w:r w:rsidR="008878A8" w:rsidRPr="00AA7994">
        <w:rPr>
          <w:rFonts w:ascii="Arial" w:hAnsi="Arial" w:cs="Arial"/>
        </w:rPr>
        <w:t xml:space="preserve"> albo eksperta,</w:t>
      </w:r>
      <w:r w:rsidRPr="00AA7994">
        <w:rPr>
          <w:rFonts w:ascii="Arial" w:hAnsi="Arial" w:cs="Arial"/>
        </w:rPr>
        <w:t xml:space="preserve"> ze wskazaniem Przewodniczącego i Sekretarza KOP.</w:t>
      </w:r>
    </w:p>
    <w:p w14:paraId="23544FD5" w14:textId="77777777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C40D175" w14:textId="50443ABA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w terminie 7 dni od zatwierdzenia Listy, o której mowa </w:t>
      </w:r>
      <w:r w:rsidR="006427DE" w:rsidRPr="00AA7994">
        <w:rPr>
          <w:rFonts w:ascii="Arial" w:hAnsi="Arial" w:cs="Arial"/>
        </w:rPr>
        <w:t>w</w:t>
      </w:r>
      <w:r w:rsidR="005627AC" w:rsidRPr="00AA7994">
        <w:rPr>
          <w:rFonts w:ascii="Arial" w:hAnsi="Arial" w:cs="Arial"/>
        </w:rPr>
        <w:t xml:space="preserve"> </w:t>
      </w:r>
      <w:r w:rsidR="00AA7994" w:rsidRPr="00AA7994">
        <w:rPr>
          <w:rFonts w:ascii="Arial" w:hAnsi="Arial" w:cs="Arial"/>
        </w:rPr>
        <w:fldChar w:fldCharType="begin"/>
      </w:r>
      <w:r w:rsidR="00AA7994" w:rsidRPr="00AA7994">
        <w:rPr>
          <w:rFonts w:ascii="Arial" w:hAnsi="Arial" w:cs="Arial"/>
        </w:rPr>
        <w:instrText xml:space="preserve"> REF _Ref454271039 \r \h </w:instrText>
      </w:r>
      <w:r w:rsidR="00AA7994">
        <w:rPr>
          <w:rFonts w:ascii="Arial" w:hAnsi="Arial" w:cs="Arial"/>
        </w:rPr>
        <w:instrText xml:space="preserve"> \* MERGEFORMAT </w:instrText>
      </w:r>
      <w:r w:rsidR="00AA7994" w:rsidRPr="00AA7994">
        <w:rPr>
          <w:rFonts w:ascii="Arial" w:hAnsi="Arial" w:cs="Arial"/>
        </w:rPr>
      </w:r>
      <w:r w:rsidR="00AA7994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26</w:t>
      </w:r>
      <w:r w:rsidR="00AA7994" w:rsidRPr="00AA7994">
        <w:rPr>
          <w:rFonts w:ascii="Arial" w:hAnsi="Arial" w:cs="Arial"/>
        </w:rPr>
        <w:fldChar w:fldCharType="end"/>
      </w:r>
      <w:r w:rsidR="00AA7994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</w:t>
      </w:r>
      <w:r w:rsidRPr="00AA7994">
        <w:rPr>
          <w:rFonts w:ascii="Arial" w:hAnsi="Arial" w:cs="Arial"/>
          <w:b/>
          <w:bCs/>
        </w:rPr>
        <w:t xml:space="preserve">, </w:t>
      </w:r>
      <w:r w:rsidRPr="00AA7994">
        <w:rPr>
          <w:rFonts w:ascii="Arial" w:hAnsi="Arial" w:cs="Arial"/>
        </w:rPr>
        <w:t xml:space="preserve">jest pisemnie informowany przez IOK o negatywnej ocenie projektu z powodu nieuzyskana wystarczającej liczby punktów/niespełnienia wszystkich kryteriów merytorycznych II stopnia </w:t>
      </w:r>
      <w:r w:rsidR="00EA00D1" w:rsidRPr="00AA7994">
        <w:rPr>
          <w:rFonts w:ascii="Arial" w:hAnsi="Arial" w:cs="Arial"/>
        </w:rPr>
        <w:t>albo</w:t>
      </w:r>
      <w:r w:rsidRPr="00AA7994">
        <w:rPr>
          <w:rFonts w:ascii="Arial" w:hAnsi="Arial" w:cs="Arial"/>
        </w:rPr>
        <w:t xml:space="preserve"> o umieszczeniu projektu na Liście Rankingowej Projektów, z podaniem uzyskanego miejsca, statusu projektu oraz </w:t>
      </w:r>
      <w:r w:rsidR="00EA0E71" w:rsidRPr="00AA7994">
        <w:rPr>
          <w:rFonts w:ascii="Arial" w:hAnsi="Arial" w:cs="Arial"/>
        </w:rPr>
        <w:t>–</w:t>
      </w:r>
      <w:r w:rsidR="006D44F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w</w:t>
      </w:r>
      <w:r w:rsidR="00EA0E71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odniesieniu do projektów podstawowych</w:t>
      </w:r>
      <w:r w:rsidR="006D44FC" w:rsidRPr="00AA7994">
        <w:rPr>
          <w:rFonts w:ascii="Arial" w:hAnsi="Arial" w:cs="Arial"/>
        </w:rPr>
        <w:t xml:space="preserve"> </w:t>
      </w:r>
      <w:r w:rsidR="00EA0E71" w:rsidRPr="00AA7994">
        <w:rPr>
          <w:rFonts w:ascii="Arial" w:hAnsi="Arial" w:cs="Arial"/>
        </w:rPr>
        <w:t>–</w:t>
      </w:r>
      <w:r w:rsidR="006D44F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informacją</w:t>
      </w:r>
      <w:r w:rsidR="00EA0E71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 o decyzji w sprawie przyznania dofinansowania. </w:t>
      </w:r>
    </w:p>
    <w:p w14:paraId="4DB042C1" w14:textId="683454AE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Wnioskodawcy projektów negatywnie ocenionych otrzymują również informację o wyniku oceny, a także uzasadnienie liczby punktów przyznanych projektowi w każdym kryterium. Informacja zawiera dodatkowo pouczenie o prawie wniesienia protestu, terminie oraz sposobie jego wniesienia, instytucji, do której należy wnieś</w:t>
      </w:r>
      <w:r w:rsidR="00E50249" w:rsidRPr="00AA7994">
        <w:rPr>
          <w:rFonts w:ascii="Arial" w:hAnsi="Arial" w:cs="Arial"/>
        </w:rPr>
        <w:t>ć protest, a także informacji o </w:t>
      </w:r>
      <w:r w:rsidRPr="00AA7994">
        <w:rPr>
          <w:rFonts w:ascii="Arial" w:hAnsi="Arial" w:cs="Arial"/>
        </w:rPr>
        <w:t xml:space="preserve">procedurze odwoławczej w części dotyczącej pozostawienia środka odwoławczego bez rozpatrzenia, zgodnie z zasadami określonymi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_Ref444261345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41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niniejszego Regulaminu.</w:t>
      </w:r>
    </w:p>
    <w:p w14:paraId="0C495357" w14:textId="1461BD0C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40EE654" w14:textId="4F248678" w:rsidR="006A6AEC" w:rsidRPr="00AA7994" w:rsidRDefault="00A322D2" w:rsidP="00DA3379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  <w:i/>
          <w:sz w:val="22"/>
        </w:rPr>
      </w:pPr>
      <w:r w:rsidRPr="00AA7994">
        <w:rPr>
          <w:rFonts w:ascii="Arial" w:hAnsi="Arial" w:cs="Arial"/>
          <w:sz w:val="22"/>
          <w:szCs w:val="22"/>
        </w:rPr>
        <w:t>Jeżeli p</w:t>
      </w:r>
      <w:r w:rsidR="006A6AEC" w:rsidRPr="00AA7994">
        <w:rPr>
          <w:rFonts w:ascii="Arial" w:hAnsi="Arial" w:cs="Arial"/>
          <w:sz w:val="22"/>
          <w:szCs w:val="22"/>
        </w:rPr>
        <w:t xml:space="preserve">rojekt </w:t>
      </w:r>
      <w:r w:rsidRPr="00AA7994">
        <w:rPr>
          <w:rFonts w:ascii="Arial" w:hAnsi="Arial" w:cs="Arial"/>
          <w:sz w:val="22"/>
          <w:szCs w:val="22"/>
        </w:rPr>
        <w:t>został oceniony negatywnie</w:t>
      </w:r>
      <w:r w:rsidR="00493AD9" w:rsidRPr="00AA7994">
        <w:rPr>
          <w:rFonts w:ascii="Arial" w:hAnsi="Arial" w:cs="Arial"/>
          <w:sz w:val="22"/>
          <w:szCs w:val="22"/>
        </w:rPr>
        <w:t>,</w:t>
      </w:r>
      <w:r w:rsidRPr="00AA7994">
        <w:rPr>
          <w:rFonts w:ascii="Arial" w:hAnsi="Arial" w:cs="Arial"/>
          <w:sz w:val="22"/>
          <w:szCs w:val="22"/>
        </w:rPr>
        <w:t xml:space="preserve"> Wnioskodawca </w:t>
      </w:r>
      <w:r w:rsidR="006A6AEC" w:rsidRPr="00AA7994">
        <w:rPr>
          <w:rFonts w:ascii="Arial" w:hAnsi="Arial" w:cs="Arial"/>
          <w:sz w:val="22"/>
          <w:szCs w:val="22"/>
        </w:rPr>
        <w:t>mo</w:t>
      </w:r>
      <w:r w:rsidRPr="00AA7994">
        <w:rPr>
          <w:rFonts w:ascii="Arial" w:hAnsi="Arial" w:cs="Arial"/>
          <w:sz w:val="22"/>
          <w:szCs w:val="22"/>
        </w:rPr>
        <w:t>że</w:t>
      </w:r>
      <w:r w:rsidR="006A6AEC" w:rsidRPr="00AA7994">
        <w:rPr>
          <w:rFonts w:ascii="Arial" w:hAnsi="Arial" w:cs="Arial"/>
          <w:sz w:val="22"/>
          <w:szCs w:val="22"/>
        </w:rPr>
        <w:t xml:space="preserve"> aplikować w kolejnych konkursach ogłoszonych w ramach Działania 9.</w:t>
      </w:r>
      <w:r w:rsidR="00EC4E4E" w:rsidRPr="00AA7994">
        <w:rPr>
          <w:rFonts w:ascii="Arial" w:hAnsi="Arial" w:cs="Arial"/>
          <w:sz w:val="22"/>
          <w:szCs w:val="22"/>
        </w:rPr>
        <w:t>2</w:t>
      </w:r>
      <w:r w:rsidR="006A6AEC" w:rsidRPr="00AA7994">
        <w:rPr>
          <w:rFonts w:ascii="Arial" w:hAnsi="Arial" w:cs="Arial"/>
          <w:sz w:val="22"/>
          <w:szCs w:val="22"/>
        </w:rPr>
        <w:t xml:space="preserve"> </w:t>
      </w:r>
      <w:r w:rsidR="006A6AEC" w:rsidRPr="00AA7994">
        <w:rPr>
          <w:rFonts w:ascii="Arial" w:hAnsi="Arial" w:cs="Arial"/>
          <w:i/>
          <w:iCs/>
          <w:sz w:val="22"/>
          <w:szCs w:val="22"/>
        </w:rPr>
        <w:t xml:space="preserve">Infrastruktura </w:t>
      </w:r>
      <w:r w:rsidR="00EC4E4E" w:rsidRPr="00AA7994">
        <w:rPr>
          <w:rFonts w:ascii="Arial" w:hAnsi="Arial" w:cs="Arial"/>
          <w:i/>
          <w:iCs/>
          <w:sz w:val="22"/>
          <w:szCs w:val="22"/>
        </w:rPr>
        <w:t>ponadregionalnych podmiotów leczniczych</w:t>
      </w:r>
      <w:r w:rsidR="006A6AEC" w:rsidRPr="00AA7994">
        <w:rPr>
          <w:rFonts w:ascii="Arial" w:hAnsi="Arial" w:cs="Arial"/>
          <w:sz w:val="22"/>
          <w:szCs w:val="22"/>
        </w:rPr>
        <w:t xml:space="preserve"> na dofinansowanie projektów w zakresie </w:t>
      </w:r>
      <w:r w:rsidR="006A6AEC" w:rsidRPr="00AA7994">
        <w:rPr>
          <w:rFonts w:ascii="Arial" w:hAnsi="Arial"/>
          <w:sz w:val="22"/>
        </w:rPr>
        <w:t xml:space="preserve">wsparcia oddziałów </w:t>
      </w:r>
      <w:r w:rsidR="00AA4D12" w:rsidRPr="00AA7994">
        <w:rPr>
          <w:rFonts w:ascii="Arial" w:hAnsi="Arial" w:cs="Arial"/>
          <w:sz w:val="22"/>
          <w:szCs w:val="22"/>
        </w:rPr>
        <w:t xml:space="preserve">oraz innych jednostek organizacyjnych szpitali ponadregionalnych, udzielających świadczeń zdrowotnych stacjonarnych i całodobowych na rzecz osób dorosłych, dedykowanych chorobom </w:t>
      </w:r>
      <w:r w:rsidR="006A2128" w:rsidRPr="006A2128">
        <w:rPr>
          <w:rFonts w:ascii="Arial" w:hAnsi="Arial" w:cs="Arial"/>
          <w:sz w:val="22"/>
          <w:szCs w:val="22"/>
        </w:rPr>
        <w:t>nowotworowym</w:t>
      </w:r>
      <w:r w:rsidR="00AA4D12" w:rsidRPr="00AA7994">
        <w:rPr>
          <w:rFonts w:ascii="Arial" w:hAnsi="Arial" w:cs="Arial"/>
          <w:sz w:val="22"/>
          <w:szCs w:val="22"/>
        </w:rPr>
        <w:t xml:space="preserve"> oraz wsparcia pracowni diagnostycznych oraz innych jednostek zajmujących się diagnostyką, współpracujących z oddziałami oraz innymi jednostkami organizacyjnymi szpitali ponadregionalnych, udzielających świadc</w:t>
      </w:r>
      <w:r w:rsidR="0013535F">
        <w:rPr>
          <w:rFonts w:ascii="Arial" w:hAnsi="Arial" w:cs="Arial"/>
          <w:sz w:val="22"/>
          <w:szCs w:val="22"/>
        </w:rPr>
        <w:t>zeń zdrowotnych stacjonarnych i </w:t>
      </w:r>
      <w:r w:rsidR="00AA4D12" w:rsidRPr="00AA7994">
        <w:rPr>
          <w:rFonts w:ascii="Arial" w:hAnsi="Arial" w:cs="Arial"/>
          <w:sz w:val="22"/>
          <w:szCs w:val="22"/>
        </w:rPr>
        <w:t>całodobowych na rzecz osób dorosłych, dedyko</w:t>
      </w:r>
      <w:r w:rsidR="00D959B3" w:rsidRPr="00AA7994">
        <w:rPr>
          <w:rFonts w:ascii="Arial" w:hAnsi="Arial" w:cs="Arial"/>
          <w:sz w:val="22"/>
          <w:szCs w:val="22"/>
        </w:rPr>
        <w:t xml:space="preserve">wanych chorobom </w:t>
      </w:r>
      <w:r w:rsidR="006A2128" w:rsidRPr="006A2128">
        <w:rPr>
          <w:rFonts w:ascii="Arial" w:eastAsia="Times New Roman" w:hAnsi="Arial" w:cs="Arial"/>
          <w:sz w:val="22"/>
          <w:szCs w:val="22"/>
        </w:rPr>
        <w:t>nowotworowym</w:t>
      </w:r>
      <w:r w:rsidR="006A2128" w:rsidRPr="00AA7994">
        <w:rPr>
          <w:rFonts w:ascii="Arial" w:hAnsi="Arial" w:cs="Arial"/>
          <w:sz w:val="22"/>
          <w:szCs w:val="22"/>
        </w:rPr>
        <w:t xml:space="preserve"> </w:t>
      </w:r>
      <w:r w:rsidR="00E84F8E" w:rsidRPr="00AA7994">
        <w:rPr>
          <w:rFonts w:ascii="Arial" w:hAnsi="Arial" w:cs="Arial"/>
          <w:sz w:val="22"/>
          <w:szCs w:val="22"/>
        </w:rPr>
        <w:t xml:space="preserve">- o ile </w:t>
      </w:r>
      <w:r w:rsidR="007E4FEE" w:rsidRPr="00AA7994">
        <w:rPr>
          <w:rFonts w:ascii="Arial" w:hAnsi="Arial" w:cs="Arial"/>
          <w:sz w:val="22"/>
          <w:szCs w:val="22"/>
        </w:rPr>
        <w:t>IOK</w:t>
      </w:r>
      <w:r w:rsidR="00E84F8E" w:rsidRPr="00AA7994">
        <w:rPr>
          <w:rFonts w:ascii="Arial" w:hAnsi="Arial" w:cs="Arial"/>
          <w:sz w:val="22"/>
          <w:szCs w:val="22"/>
        </w:rPr>
        <w:t xml:space="preserve"> taki </w:t>
      </w:r>
      <w:r w:rsidR="007E4FEE" w:rsidRPr="00AA7994">
        <w:rPr>
          <w:rFonts w:ascii="Arial" w:hAnsi="Arial" w:cs="Arial"/>
          <w:sz w:val="22"/>
          <w:szCs w:val="22"/>
        </w:rPr>
        <w:t xml:space="preserve">konkurs </w:t>
      </w:r>
      <w:r w:rsidR="00E84F8E" w:rsidRPr="00AA7994">
        <w:rPr>
          <w:rFonts w:ascii="Arial" w:hAnsi="Arial" w:cs="Arial"/>
          <w:sz w:val="22"/>
          <w:szCs w:val="22"/>
        </w:rPr>
        <w:t>ogłosi</w:t>
      </w:r>
      <w:r w:rsidR="00D959B3" w:rsidRPr="00AA7994">
        <w:rPr>
          <w:rFonts w:ascii="Arial" w:hAnsi="Arial" w:cs="Arial"/>
          <w:sz w:val="22"/>
          <w:szCs w:val="22"/>
        </w:rPr>
        <w:t>.</w:t>
      </w:r>
    </w:p>
    <w:p w14:paraId="74D48B14" w14:textId="6E4A0267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18E87E2C" w14:textId="4077D114" w:rsidR="006A6AEC" w:rsidRPr="00AA7994" w:rsidRDefault="00A322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Jeżeli </w:t>
      </w:r>
      <w:r w:rsidR="006A6AEC" w:rsidRPr="00AA7994">
        <w:rPr>
          <w:rFonts w:ascii="Arial" w:hAnsi="Arial" w:cs="Arial"/>
          <w:sz w:val="22"/>
          <w:szCs w:val="22"/>
        </w:rPr>
        <w:t xml:space="preserve">na etapie oceny merytorycznej okazało </w:t>
      </w:r>
      <w:r w:rsidRPr="00AA7994">
        <w:rPr>
          <w:rFonts w:ascii="Arial" w:hAnsi="Arial" w:cs="Arial"/>
          <w:sz w:val="22"/>
          <w:szCs w:val="22"/>
        </w:rPr>
        <w:t xml:space="preserve">by </w:t>
      </w:r>
      <w:r w:rsidR="006A6AEC" w:rsidRPr="00AA7994">
        <w:rPr>
          <w:rFonts w:ascii="Arial" w:hAnsi="Arial" w:cs="Arial"/>
          <w:sz w:val="22"/>
          <w:szCs w:val="22"/>
        </w:rPr>
        <w:t>się, ż</w:t>
      </w:r>
      <w:r w:rsidRPr="00AA7994">
        <w:rPr>
          <w:rFonts w:ascii="Arial" w:hAnsi="Arial" w:cs="Arial"/>
          <w:sz w:val="22"/>
          <w:szCs w:val="22"/>
        </w:rPr>
        <w:t>e</w:t>
      </w:r>
      <w:r w:rsidR="006A6AEC" w:rsidRPr="00AA7994">
        <w:rPr>
          <w:rFonts w:ascii="Arial" w:hAnsi="Arial" w:cs="Arial"/>
          <w:sz w:val="22"/>
          <w:szCs w:val="22"/>
        </w:rPr>
        <w:t xml:space="preserve"> konieczna jest zmiana zakończonej wcześniej oceny projektu w zakresie kryterium formalnego</w:t>
      </w:r>
      <w:r w:rsidR="00287E29" w:rsidRPr="00AA7994">
        <w:rPr>
          <w:rFonts w:ascii="Arial" w:hAnsi="Arial" w:cs="Arial"/>
          <w:sz w:val="22"/>
          <w:szCs w:val="22"/>
        </w:rPr>
        <w:t>,</w:t>
      </w:r>
      <w:r w:rsidR="006A6AEC" w:rsidRPr="00AA7994">
        <w:rPr>
          <w:rFonts w:ascii="Arial" w:hAnsi="Arial" w:cs="Arial"/>
          <w:sz w:val="22"/>
          <w:szCs w:val="22"/>
        </w:rPr>
        <w:t xml:space="preserve"> KOP dokonuje ponownej oceny wniosku w tym zakresie w ramach trwającego etapu oceny merytorycznej i</w:t>
      </w:r>
      <w:r w:rsidR="001E0DA9" w:rsidRPr="00AA7994">
        <w:rPr>
          <w:rFonts w:ascii="Arial" w:hAnsi="Arial" w:cs="Arial"/>
          <w:sz w:val="22"/>
          <w:szCs w:val="22"/>
        </w:rPr>
        <w:t> </w:t>
      </w:r>
      <w:r w:rsidRPr="00AA7994">
        <w:rPr>
          <w:rFonts w:ascii="Arial" w:hAnsi="Arial" w:cs="Arial"/>
          <w:sz w:val="22"/>
          <w:szCs w:val="22"/>
        </w:rPr>
        <w:t xml:space="preserve">informuje Wnioskodawcę </w:t>
      </w:r>
      <w:r w:rsidR="006A6AEC" w:rsidRPr="00AA7994">
        <w:rPr>
          <w:rFonts w:ascii="Arial" w:hAnsi="Arial" w:cs="Arial"/>
          <w:sz w:val="22"/>
          <w:szCs w:val="22"/>
        </w:rPr>
        <w:t>o</w:t>
      </w:r>
      <w:r w:rsidR="001E0DA9" w:rsidRPr="00AA7994">
        <w:rPr>
          <w:rFonts w:ascii="Arial" w:hAnsi="Arial" w:cs="Arial"/>
          <w:sz w:val="22"/>
          <w:szCs w:val="22"/>
        </w:rPr>
        <w:t> </w:t>
      </w:r>
      <w:r w:rsidR="006A6AEC" w:rsidRPr="00AA7994">
        <w:rPr>
          <w:rFonts w:ascii="Arial" w:hAnsi="Arial" w:cs="Arial"/>
          <w:sz w:val="22"/>
          <w:szCs w:val="22"/>
        </w:rPr>
        <w:t xml:space="preserve">wyniku ponownej oceny wraz z wynikiem trwającej oceny merytorycznej. </w:t>
      </w:r>
    </w:p>
    <w:p w14:paraId="042FA968" w14:textId="4F9CCC53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AFA10EB" w14:textId="1B9524D0" w:rsidR="00075C89" w:rsidRPr="00AA7994" w:rsidRDefault="00075C89" w:rsidP="003F03E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7C16EA">
        <w:rPr>
          <w:rFonts w:ascii="Arial" w:hAnsi="Arial" w:cs="Arial"/>
        </w:rPr>
        <w:t xml:space="preserve">W przypadku kiedy wartość wnioskowanego dofinansowania projektu rezerwowego, który uzyskał największą liczbę punktów, przekracza pozostałą dostępną alokację konkursu, IOK zwraca się do Wnioskodawcy o wyrażenie zgody na realizację projektu przy obniżonym dofinansowaniu. W przypadku powstania wolnej kwoty w alokacji konkursu w pierwszej kolejności jest ona przekazywana dla tego projektu do pełnej wysokości wnioskowanego dofinansowania. </w:t>
      </w:r>
      <w:r>
        <w:rPr>
          <w:rFonts w:ascii="Arial" w:hAnsi="Arial" w:cs="Arial"/>
        </w:rPr>
        <w:t xml:space="preserve">Projekt taki otrzymuje status projektu podstawowego, o którym mowa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_Ref454271039 \r \h </w:instrText>
      </w:r>
      <w:r>
        <w:rPr>
          <w:rFonts w:ascii="Arial" w:hAnsi="Arial" w:cs="Arial"/>
        </w:rPr>
        <w:instrText xml:space="preserve"> \* MERGEFORMAT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26</w:t>
      </w:r>
      <w:r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4</w:t>
      </w:r>
      <w:r w:rsidRPr="00AA7994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o obniżonym dofinansowaniu.</w:t>
      </w:r>
    </w:p>
    <w:p w14:paraId="6667FAC2" w14:textId="77777777" w:rsidR="00075C89" w:rsidRPr="00510E4A" w:rsidDel="00EB796F" w:rsidRDefault="00075C89" w:rsidP="003F03E4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C6502E">
        <w:rPr>
          <w:rFonts w:ascii="Arial" w:hAnsi="Arial" w:cs="Arial"/>
        </w:rPr>
        <w:t xml:space="preserve">Jeżeli na początku listy rezerwowej znajduje się kilka projektów o takiej </w:t>
      </w:r>
      <w:r w:rsidRPr="00510E4A">
        <w:rPr>
          <w:rFonts w:ascii="Arial" w:hAnsi="Arial" w:cs="Arial"/>
        </w:rPr>
        <w:t xml:space="preserve">samej liczbie punktów, </w:t>
      </w:r>
      <w:r w:rsidRPr="00510E4A" w:rsidDel="00EB796F">
        <w:rPr>
          <w:rFonts w:ascii="Arial" w:hAnsi="Arial" w:cs="Arial"/>
        </w:rPr>
        <w:t xml:space="preserve"> </w:t>
      </w:r>
      <w:r w:rsidRPr="00510E4A">
        <w:rPr>
          <w:rFonts w:ascii="Arial" w:hAnsi="Arial" w:cs="Arial"/>
        </w:rPr>
        <w:t>IOK występuje pisemnie do wszystkich Wnioskodawców o zgodę na realizację projektów przy obniżonym dofinansowaniu</w:t>
      </w:r>
      <w:r w:rsidRPr="00C6502E">
        <w:rPr>
          <w:rFonts w:ascii="Arial" w:hAnsi="Arial" w:cs="Arial"/>
        </w:rPr>
        <w:t>.</w:t>
      </w:r>
      <w:r w:rsidRPr="00C6502E" w:rsidDel="00EB79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510E4A" w:rsidDel="00EB796F">
        <w:rPr>
          <w:rFonts w:ascii="Arial" w:hAnsi="Arial" w:cs="Arial"/>
        </w:rPr>
        <w:t>szystkie takie projekty traktowane są jednakowo</w:t>
      </w:r>
      <w:r w:rsidRPr="00510E4A">
        <w:rPr>
          <w:rFonts w:ascii="Arial" w:hAnsi="Arial" w:cs="Arial"/>
        </w:rPr>
        <w:t xml:space="preserve"> i w przypadku </w:t>
      </w:r>
      <w:r>
        <w:rPr>
          <w:rFonts w:ascii="Arial" w:hAnsi="Arial" w:cs="Arial"/>
        </w:rPr>
        <w:t xml:space="preserve">wyrażenia </w:t>
      </w:r>
      <w:r w:rsidRPr="00510E4A">
        <w:rPr>
          <w:rFonts w:ascii="Arial" w:hAnsi="Arial" w:cs="Arial"/>
        </w:rPr>
        <w:t xml:space="preserve">zgody </w:t>
      </w:r>
      <w:r>
        <w:rPr>
          <w:rFonts w:ascii="Arial" w:hAnsi="Arial" w:cs="Arial"/>
        </w:rPr>
        <w:t xml:space="preserve">przez </w:t>
      </w:r>
      <w:r w:rsidRPr="00510E4A">
        <w:rPr>
          <w:rFonts w:ascii="Arial" w:hAnsi="Arial" w:cs="Arial"/>
        </w:rPr>
        <w:t>W</w:t>
      </w:r>
      <w:r>
        <w:rPr>
          <w:rFonts w:ascii="Arial" w:hAnsi="Arial" w:cs="Arial"/>
        </w:rPr>
        <w:t>nioskoda</w:t>
      </w:r>
      <w:r w:rsidRPr="00510E4A">
        <w:rPr>
          <w:rFonts w:ascii="Arial" w:hAnsi="Arial" w:cs="Arial"/>
        </w:rPr>
        <w:t xml:space="preserve">wców </w:t>
      </w:r>
      <w:r>
        <w:rPr>
          <w:rFonts w:ascii="Arial" w:hAnsi="Arial" w:cs="Arial"/>
        </w:rPr>
        <w:t>na realizację projektu przy obniżonych dofinansowanie, projekty te otrzymują status projektu podstawowego, o </w:t>
      </w:r>
      <w:r w:rsidRPr="00510E4A">
        <w:rPr>
          <w:rFonts w:ascii="Arial" w:hAnsi="Arial" w:cs="Arial"/>
        </w:rPr>
        <w:t xml:space="preserve">którym mowa </w:t>
      </w:r>
      <w:r w:rsidRPr="00AA7994">
        <w:rPr>
          <w:rFonts w:ascii="Arial" w:hAnsi="Arial" w:cs="Arial"/>
        </w:rPr>
        <w:t xml:space="preserve">w </w:t>
      </w:r>
      <w:r w:rsidRPr="00AA7994">
        <w:rPr>
          <w:rFonts w:ascii="Arial" w:hAnsi="Arial" w:cs="Arial"/>
        </w:rPr>
        <w:fldChar w:fldCharType="begin"/>
      </w:r>
      <w:r w:rsidRPr="00AA7994">
        <w:rPr>
          <w:rFonts w:ascii="Arial" w:hAnsi="Arial" w:cs="Arial"/>
        </w:rPr>
        <w:instrText xml:space="preserve"> REF _Ref454271039 \r \h </w:instrText>
      </w:r>
      <w:r>
        <w:rPr>
          <w:rFonts w:ascii="Arial" w:hAnsi="Arial" w:cs="Arial"/>
        </w:rPr>
        <w:instrText xml:space="preserve"> \* MERGEFORMAT </w:instrText>
      </w:r>
      <w:r w:rsidRPr="00AA7994">
        <w:rPr>
          <w:rFonts w:ascii="Arial" w:hAnsi="Arial" w:cs="Arial"/>
        </w:rPr>
      </w:r>
      <w:r w:rsidRPr="00AA799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§ 26</w:t>
      </w:r>
      <w:r w:rsidRPr="00AA7994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510E4A">
        <w:rPr>
          <w:rFonts w:ascii="Arial" w:hAnsi="Arial" w:cs="Arial"/>
        </w:rPr>
        <w:t>ust. 4, o obniżonym dofinansowaniu proporcjonaln</w:t>
      </w:r>
      <w:r>
        <w:rPr>
          <w:rFonts w:ascii="Arial" w:hAnsi="Arial" w:cs="Arial"/>
        </w:rPr>
        <w:t>ie</w:t>
      </w:r>
      <w:r w:rsidRPr="00510E4A">
        <w:rPr>
          <w:rFonts w:ascii="Arial" w:hAnsi="Arial" w:cs="Arial"/>
        </w:rPr>
        <w:t xml:space="preserve"> do wnioskowanego</w:t>
      </w:r>
      <w:r w:rsidRPr="00510E4A" w:rsidDel="00EB796F">
        <w:rPr>
          <w:rFonts w:ascii="Arial" w:hAnsi="Arial" w:cs="Arial"/>
        </w:rPr>
        <w:t>.</w:t>
      </w:r>
    </w:p>
    <w:p w14:paraId="3E0BDA30" w14:textId="6F1916D4" w:rsidR="00075C89" w:rsidRPr="00AA7994" w:rsidRDefault="00075C89" w:rsidP="00075C89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braku zgody Wnioskodawcy na obniżenie dofinansowania na warunkach opisanych w ust. </w:t>
      </w:r>
      <w:r>
        <w:rPr>
          <w:rFonts w:ascii="Arial" w:hAnsi="Arial" w:cs="Arial"/>
        </w:rPr>
        <w:t xml:space="preserve">1 lub </w:t>
      </w:r>
      <w:r w:rsidRPr="00AA7994">
        <w:rPr>
          <w:rFonts w:ascii="Arial" w:hAnsi="Arial" w:cs="Arial"/>
        </w:rPr>
        <w:t>2</w:t>
      </w:r>
      <w:r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projekt uzyskuje </w:t>
      </w:r>
      <w:r>
        <w:rPr>
          <w:rFonts w:ascii="Arial" w:hAnsi="Arial" w:cs="Arial"/>
        </w:rPr>
        <w:t>ocenę negatywną</w:t>
      </w:r>
      <w:r w:rsidRPr="00AA7994">
        <w:rPr>
          <w:rFonts w:ascii="Arial" w:hAnsi="Arial" w:cs="Arial"/>
        </w:rPr>
        <w:t>, a uwolnione środki przekazywane są na zwiększenie dofinansowania pozostałych projektów</w:t>
      </w:r>
      <w:r>
        <w:rPr>
          <w:rFonts w:ascii="Arial" w:hAnsi="Arial" w:cs="Arial"/>
        </w:rPr>
        <w:t xml:space="preserve">, </w:t>
      </w:r>
      <w:r w:rsidRPr="00EF2167">
        <w:rPr>
          <w:rFonts w:ascii="Arial" w:hAnsi="Arial" w:cs="Arial"/>
        </w:rPr>
        <w:t>które uzyskały kolejno największą liczbę punktów</w:t>
      </w:r>
      <w:r>
        <w:rPr>
          <w:rFonts w:ascii="Arial" w:hAnsi="Arial" w:cs="Arial"/>
        </w:rPr>
        <w:t xml:space="preserve"> lub </w:t>
      </w:r>
      <w:r w:rsidRPr="00AA7994">
        <w:rPr>
          <w:rFonts w:ascii="Arial" w:hAnsi="Arial" w:cs="Arial"/>
        </w:rPr>
        <w:t>projektów</w:t>
      </w:r>
      <w:r>
        <w:rPr>
          <w:rFonts w:ascii="Arial" w:hAnsi="Arial" w:cs="Arial"/>
        </w:rPr>
        <w:t xml:space="preserve"> z </w:t>
      </w:r>
      <w:r w:rsidRPr="00AA7994">
        <w:rPr>
          <w:rFonts w:ascii="Arial" w:hAnsi="Arial" w:cs="Arial"/>
        </w:rPr>
        <w:t>obniżonym w</w:t>
      </w:r>
      <w:r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stosunku do wnioskowanego dofinansowania</w:t>
      </w:r>
      <w:r>
        <w:rPr>
          <w:rFonts w:ascii="Arial" w:hAnsi="Arial" w:cs="Arial"/>
        </w:rPr>
        <w:t xml:space="preserve">, które utrzymały tę sama liczbę punktów. W przypadku gdyby  </w:t>
      </w:r>
      <w:r w:rsidRPr="00AA7994">
        <w:rPr>
          <w:rFonts w:ascii="Arial" w:hAnsi="Arial" w:cs="Arial"/>
        </w:rPr>
        <w:t>zosta</w:t>
      </w:r>
      <w:r>
        <w:rPr>
          <w:rFonts w:ascii="Arial" w:hAnsi="Arial" w:cs="Arial"/>
        </w:rPr>
        <w:t>ły</w:t>
      </w:r>
      <w:r w:rsidRPr="00AA79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wolne </w:t>
      </w:r>
      <w:r w:rsidRPr="00AA7994">
        <w:rPr>
          <w:rFonts w:ascii="Arial" w:hAnsi="Arial" w:cs="Arial"/>
        </w:rPr>
        <w:t xml:space="preserve">środki </w:t>
      </w:r>
      <w:r>
        <w:rPr>
          <w:rFonts w:ascii="Arial" w:hAnsi="Arial" w:cs="Arial"/>
        </w:rPr>
        <w:t xml:space="preserve">to przekazywane one będą na realizację </w:t>
      </w:r>
      <w:r w:rsidRPr="00AA7994">
        <w:rPr>
          <w:rFonts w:ascii="Arial" w:hAnsi="Arial" w:cs="Arial"/>
        </w:rPr>
        <w:t xml:space="preserve">projektów, </w:t>
      </w:r>
      <w:r w:rsidRPr="00EF2167">
        <w:rPr>
          <w:rFonts w:ascii="Arial" w:hAnsi="Arial" w:cs="Arial"/>
        </w:rPr>
        <w:t xml:space="preserve"> które uzyskały kolejno największą liczbę punktów</w:t>
      </w:r>
      <w:r>
        <w:rPr>
          <w:rFonts w:ascii="Arial" w:hAnsi="Arial" w:cs="Arial"/>
        </w:rPr>
        <w:t>. P</w:t>
      </w:r>
      <w:r w:rsidRPr="00AA7994">
        <w:rPr>
          <w:rFonts w:ascii="Arial" w:hAnsi="Arial" w:cs="Arial"/>
        </w:rPr>
        <w:t>rzekazanie dofinansowania następuje z</w:t>
      </w:r>
      <w:r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zastrzeżeniem ust. 1 i 2.</w:t>
      </w:r>
    </w:p>
    <w:p w14:paraId="31B42441" w14:textId="00E2F739" w:rsidR="006A6AEC" w:rsidRPr="00AA7994" w:rsidRDefault="006A6AEC" w:rsidP="0032250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6DFA1DC" w14:textId="4C506D3C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PODPISANIE UMOWY O DOFINANSOWANIE PROJEKTU</w:t>
      </w:r>
    </w:p>
    <w:p w14:paraId="495DDCF2" w14:textId="2C275C00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0F21AEA" w14:textId="57E4450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Przesłanką do podpisania Umowy jest spełnianie przez projekt wszystkich kryteriów, na podstawie których został wybrany do dofinansowania. Na tej podstawie Minister Zdrowia podejmuje decyzję o przyznaniu dofinansowania dla projektu. Przed podpisaniem </w:t>
      </w:r>
      <w:r w:rsidR="007E4FEE" w:rsidRPr="00AA7994">
        <w:rPr>
          <w:rFonts w:ascii="Arial" w:hAnsi="Arial" w:cs="Arial"/>
        </w:rPr>
        <w:t xml:space="preserve">Umowy </w:t>
      </w:r>
      <w:r w:rsidRPr="00AA7994">
        <w:rPr>
          <w:rFonts w:ascii="Arial" w:hAnsi="Arial" w:cs="Arial"/>
        </w:rPr>
        <w:t xml:space="preserve">IOK może przeprowadzić sprawdzenie, czy projekt spełnia wszystkie kryteria wyboru </w:t>
      </w:r>
      <w:r w:rsidR="001569D6" w:rsidRPr="00AA7994">
        <w:rPr>
          <w:rFonts w:ascii="Arial" w:hAnsi="Arial" w:cs="Arial"/>
        </w:rPr>
        <w:t>na</w:t>
      </w:r>
      <w:r w:rsidRPr="00AA7994">
        <w:rPr>
          <w:rFonts w:ascii="Arial" w:hAnsi="Arial" w:cs="Arial"/>
        </w:rPr>
        <w:t xml:space="preserve"> d</w:t>
      </w:r>
      <w:r w:rsidR="001569D6" w:rsidRPr="00AA7994">
        <w:rPr>
          <w:rFonts w:ascii="Arial" w:hAnsi="Arial" w:cs="Arial"/>
        </w:rPr>
        <w:t>zień</w:t>
      </w:r>
      <w:r w:rsidRPr="00AA7994">
        <w:rPr>
          <w:rFonts w:ascii="Arial" w:hAnsi="Arial" w:cs="Arial"/>
        </w:rPr>
        <w:t xml:space="preserve"> podpisania </w:t>
      </w:r>
      <w:r w:rsidR="007E4FEE" w:rsidRPr="00AA7994">
        <w:rPr>
          <w:rFonts w:ascii="Arial" w:hAnsi="Arial" w:cs="Arial"/>
        </w:rPr>
        <w:t>Umowy</w:t>
      </w:r>
      <w:r w:rsidRPr="00AA7994">
        <w:rPr>
          <w:rFonts w:ascii="Arial" w:hAnsi="Arial" w:cs="Arial"/>
        </w:rPr>
        <w:t>.</w:t>
      </w:r>
    </w:p>
    <w:p w14:paraId="52FF452B" w14:textId="3B8AAFF6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Wnioskodawca może być  wezwany do złożenia do IOK  dokumentacji potwierdzającej oświadczenia złożone na etapie oceny wniosku o dofinansowanie. W przypadku niedostarczenia lub niezgodności dokumentów ze złożonymi oświadczeniami, </w:t>
      </w:r>
      <w:r w:rsidR="00942546" w:rsidRPr="00AA7994">
        <w:rPr>
          <w:rFonts w:ascii="Arial" w:hAnsi="Arial" w:cs="Arial"/>
        </w:rPr>
        <w:t xml:space="preserve">IOK ma prawo </w:t>
      </w:r>
      <w:r w:rsidR="00EA0E71" w:rsidRPr="00AA7994">
        <w:rPr>
          <w:rFonts w:ascii="Arial" w:hAnsi="Arial" w:cs="Arial"/>
        </w:rPr>
        <w:t>odstąp</w:t>
      </w:r>
      <w:r w:rsidR="00942546" w:rsidRPr="00AA7994">
        <w:rPr>
          <w:rFonts w:ascii="Arial" w:hAnsi="Arial" w:cs="Arial"/>
        </w:rPr>
        <w:t>ienia od popisania Umowy</w:t>
      </w:r>
      <w:r w:rsidRPr="00AA7994">
        <w:rPr>
          <w:rFonts w:ascii="Arial" w:hAnsi="Arial" w:cs="Arial"/>
        </w:rPr>
        <w:t>.</w:t>
      </w:r>
    </w:p>
    <w:p w14:paraId="260D6B5F" w14:textId="07768E3D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Wzór Umowy stanowi załącznik nr 6 do niniejszego Regulaminu.</w:t>
      </w:r>
    </w:p>
    <w:p w14:paraId="6BDCF2CD" w14:textId="6A3B640B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terminie 7 dni od podjęcia przez Ministra Zdrowia decyzji o przyznaniu dofinansowania IOK wysyła do Wnioskodawcy pismo informujące o rozpoczęciu procesu zmierzającego do podpisania Umowy.</w:t>
      </w:r>
    </w:p>
    <w:p w14:paraId="165B93C4" w14:textId="7E553F79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Ww. pismo zawiera informacje dotyczące trybu podpisywania Umowy oraz wzywa Wnioskodawcę do przekazania do IOK</w:t>
      </w:r>
      <w:r w:rsidR="00246D7A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 terminie 14 dni od dnia otrzymania ww. pisma</w:t>
      </w:r>
      <w:r w:rsidR="00246D7A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wszystkich niezbędnych załączników do Umowy.</w:t>
      </w:r>
    </w:p>
    <w:p w14:paraId="52409241" w14:textId="687EB064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Umowa podpisywana jest nie później niż 60 dni od poinformowania wnioskodawcy przez IOK  o pozytywnym wyniku oceny. W przypadku, w którym Wnioskodawca, z przyczyn leżących po jego stronie (np. opieszałość w przekazaniu do IOK wszystkich załączników niezbędnych do podpisania Umowy), nie podpisał </w:t>
      </w:r>
      <w:r w:rsidR="007E4FEE" w:rsidRPr="00AA7994">
        <w:rPr>
          <w:rFonts w:ascii="Arial" w:hAnsi="Arial" w:cs="Arial"/>
        </w:rPr>
        <w:t>Umowy</w:t>
      </w:r>
      <w:r w:rsidRPr="00AA7994">
        <w:rPr>
          <w:rFonts w:ascii="Arial" w:hAnsi="Arial" w:cs="Arial"/>
        </w:rPr>
        <w:t xml:space="preserve"> w ciągu 60 dni od dnia otrzymania informacji, o której mowa w ust. 4, projekt nie uzysku</w:t>
      </w:r>
      <w:r w:rsidR="00E50249" w:rsidRPr="00AA7994">
        <w:rPr>
          <w:rFonts w:ascii="Arial" w:hAnsi="Arial" w:cs="Arial"/>
        </w:rPr>
        <w:t>je dofinansowania. W </w:t>
      </w:r>
      <w:r w:rsidRPr="00AA7994">
        <w:rPr>
          <w:rFonts w:ascii="Arial" w:hAnsi="Arial" w:cs="Arial"/>
        </w:rPr>
        <w:t>uzasadnionych przypadkach ww. termin może</w:t>
      </w:r>
      <w:r w:rsidR="00E50249" w:rsidRPr="00AA7994">
        <w:rPr>
          <w:rFonts w:ascii="Arial" w:hAnsi="Arial" w:cs="Arial"/>
        </w:rPr>
        <w:t xml:space="preserve"> zostać  przedłużony przez IZ o </w:t>
      </w:r>
      <w:r w:rsidRPr="00AA7994">
        <w:rPr>
          <w:rFonts w:ascii="Arial" w:hAnsi="Arial" w:cs="Arial"/>
        </w:rPr>
        <w:t xml:space="preserve">maksymalnie 90 dni. </w:t>
      </w:r>
    </w:p>
    <w:p w14:paraId="7D5338A0" w14:textId="4C4F029F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CB04E81" w14:textId="0E2459D1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dopuszcza dwie formy podpisywania Umowy z Wnioskodawcą:</w:t>
      </w:r>
    </w:p>
    <w:p w14:paraId="12C098C9" w14:textId="77777777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w siedzibie </w:t>
      </w:r>
      <w:r w:rsidRPr="00AA7994">
        <w:rPr>
          <w:rFonts w:ascii="Arial" w:hAnsi="Arial" w:cs="Arial"/>
          <w:bCs/>
        </w:rPr>
        <w:t>IOK w terminie uzgodnionym z Wnioskodawcą,</w:t>
      </w:r>
    </w:p>
    <w:p w14:paraId="01B21C7B" w14:textId="5C307AE8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w drodze kore</w:t>
      </w:r>
      <w:r w:rsidRPr="00AA7994">
        <w:rPr>
          <w:rFonts w:ascii="Arial" w:hAnsi="Arial" w:cs="Arial"/>
        </w:rPr>
        <w:t xml:space="preserve">spondencyjnej tj. za pośrednictwem </w:t>
      </w:r>
      <w:r w:rsidR="001569D6" w:rsidRPr="00AA7994">
        <w:rPr>
          <w:rFonts w:ascii="Arial" w:hAnsi="Arial" w:cs="Arial"/>
        </w:rPr>
        <w:t xml:space="preserve">operatora </w:t>
      </w:r>
      <w:r w:rsidRPr="00AA7994">
        <w:rPr>
          <w:rFonts w:ascii="Arial" w:hAnsi="Arial" w:cs="Arial"/>
        </w:rPr>
        <w:t>pocztowe</w:t>
      </w:r>
      <w:r w:rsidR="001569D6" w:rsidRPr="00AA7994">
        <w:rPr>
          <w:rFonts w:ascii="Arial" w:hAnsi="Arial" w:cs="Arial"/>
        </w:rPr>
        <w:t>go</w:t>
      </w:r>
      <w:r w:rsidRPr="00AA7994">
        <w:rPr>
          <w:rFonts w:ascii="Arial" w:hAnsi="Arial" w:cs="Arial"/>
        </w:rPr>
        <w:t>.</w:t>
      </w:r>
    </w:p>
    <w:p w14:paraId="28FB5CC6" w14:textId="7D9220CB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podpisywania Umowy w drodze korespondencyjnej, IOK przesyła do Wnioskodawcy, na adres wskazany we Wniosku o dofinansowanie, 2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egzemplarze Umowy</w:t>
      </w:r>
      <w:r w:rsidR="000801D6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parafowane przez osobę upoważnioną ze strony IOK, z pro</w:t>
      </w:r>
      <w:r w:rsidR="00E50249" w:rsidRPr="00AA7994">
        <w:rPr>
          <w:rFonts w:ascii="Arial" w:hAnsi="Arial" w:cs="Arial"/>
        </w:rPr>
        <w:t>śbą o parafowanie i </w:t>
      </w:r>
      <w:r w:rsidRPr="00AA7994">
        <w:rPr>
          <w:rFonts w:ascii="Arial" w:hAnsi="Arial" w:cs="Arial"/>
        </w:rPr>
        <w:t>podpisanie przesłanych egzemplarzy przez osobę upoważnioną ze strony Wnioskodawcy.</w:t>
      </w:r>
    </w:p>
    <w:p w14:paraId="4E22D35A" w14:textId="59B72A52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zobowiązany jest w terminie 14 dni od dnia otrzymania 2 egzemplarzy Umowy, podpisać oba egzemplarze Umowy  i odesłać je do siedziby IOK</w:t>
      </w:r>
      <w:r w:rsidR="00C90085" w:rsidRPr="00AA7994">
        <w:rPr>
          <w:rFonts w:ascii="Arial" w:hAnsi="Arial" w:cs="Arial"/>
        </w:rPr>
        <w:t xml:space="preserve"> na adres wskazany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581F96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C90085" w:rsidRPr="00AA7994">
        <w:rPr>
          <w:rFonts w:ascii="Arial" w:hAnsi="Arial" w:cs="Arial"/>
        </w:rPr>
        <w:t xml:space="preserve"> ust. 2</w:t>
      </w:r>
      <w:r w:rsidRPr="00AA7994">
        <w:rPr>
          <w:rFonts w:ascii="Arial" w:hAnsi="Arial" w:cs="Arial"/>
        </w:rPr>
        <w:t>.</w:t>
      </w:r>
    </w:p>
    <w:p w14:paraId="2912EFC0" w14:textId="38031BE9" w:rsidR="006A6AEC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b/>
          <w:bCs/>
        </w:rPr>
      </w:pPr>
      <w:r w:rsidRPr="00AA7994">
        <w:rPr>
          <w:rFonts w:ascii="Arial" w:hAnsi="Arial" w:cs="Arial"/>
        </w:rPr>
        <w:t>W terminie 7 dni od dnia otrzymania od Wnioskodawcy 2 podpisanych egzemplarzy Umowy, osoba upoważniona ze strony IOK podpisuje obydwa egzemplarze, następnie IOK odsyła 1 podpisany egzemplarz Umowy na adres siedziby Wnioskodawcy wskazany we Wniosku o dofinansowanie.</w:t>
      </w:r>
    </w:p>
    <w:p w14:paraId="56845A3C" w14:textId="77777777" w:rsidR="00D57378" w:rsidRPr="00AA7994" w:rsidRDefault="00D5737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E86A68F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PROCEDURA ODWOŁAWCZA</w:t>
      </w:r>
    </w:p>
    <w:p w14:paraId="56DC9EA6" w14:textId="5E8B6365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2" w:name="_Ref444261544"/>
    </w:p>
    <w:bookmarkEnd w:id="12"/>
    <w:p w14:paraId="68BF3220" w14:textId="2ADF793D" w:rsidR="00E11203" w:rsidRPr="00AA7994" w:rsidRDefault="00A6393D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</w:t>
      </w:r>
      <w:r w:rsidR="006A6AEC" w:rsidRPr="00AA7994">
        <w:rPr>
          <w:rFonts w:ascii="Arial" w:hAnsi="Arial" w:cs="Arial"/>
        </w:rPr>
        <w:t>przypadku negatywnej oceny projektu wybieranego w trybie konkursowym</w:t>
      </w:r>
      <w:r w:rsidRPr="00AA7994">
        <w:rPr>
          <w:rFonts w:ascii="Arial" w:hAnsi="Arial" w:cs="Arial"/>
        </w:rPr>
        <w:t xml:space="preserve"> Wnioskodawcy</w:t>
      </w:r>
      <w:r w:rsidR="006A6AEC" w:rsidRPr="00AA7994">
        <w:rPr>
          <w:rFonts w:ascii="Arial" w:hAnsi="Arial" w:cs="Arial"/>
        </w:rPr>
        <w:t xml:space="preserve"> przysługuje prawo wniesienia </w:t>
      </w:r>
      <w:r w:rsidRPr="00AA7994">
        <w:rPr>
          <w:rFonts w:ascii="Arial" w:hAnsi="Arial" w:cs="Arial"/>
        </w:rPr>
        <w:t xml:space="preserve">środka odwoławczego </w:t>
      </w:r>
      <w:r w:rsidR="006A6AEC" w:rsidRPr="00AA7994">
        <w:rPr>
          <w:rFonts w:ascii="Arial" w:hAnsi="Arial" w:cs="Arial"/>
        </w:rPr>
        <w:t>w celu ponownego sprawdzenia złożonego wniosku w zakresie spełniania kryteriów wyboru projektów.</w:t>
      </w:r>
    </w:p>
    <w:p w14:paraId="191DF03F" w14:textId="77777777" w:rsidR="00A6393D" w:rsidRPr="00AA7994" w:rsidRDefault="00A6393D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Środkiem odwoławczym jest protest.</w:t>
      </w:r>
    </w:p>
    <w:p w14:paraId="09F2DE14" w14:textId="788F4076" w:rsidR="00E11203" w:rsidRPr="00AA7994" w:rsidRDefault="00A6393D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Prawo wniesienia protestu przysługuje Wnioskodawcy p</w:t>
      </w:r>
      <w:r w:rsidR="006A6AEC" w:rsidRPr="00AA7994">
        <w:rPr>
          <w:rFonts w:ascii="Arial" w:hAnsi="Arial" w:cs="Arial"/>
        </w:rPr>
        <w:t>o każdym etapie oceny.</w:t>
      </w:r>
    </w:p>
    <w:p w14:paraId="453E60AF" w14:textId="72A2450D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Wniesienie środka odwoławczego nie wstrzymuje zawierania </w:t>
      </w:r>
      <w:r w:rsidR="00A6393D" w:rsidRPr="00AA7994">
        <w:rPr>
          <w:rFonts w:ascii="Arial" w:hAnsi="Arial" w:cs="Arial"/>
        </w:rPr>
        <w:t xml:space="preserve">Umów </w:t>
      </w:r>
      <w:r w:rsidRPr="00AA7994">
        <w:rPr>
          <w:rFonts w:ascii="Arial" w:hAnsi="Arial" w:cs="Arial"/>
        </w:rPr>
        <w:t>z wnioskodawcami, których projekty zostały wybrane do dofinansowania.</w:t>
      </w:r>
    </w:p>
    <w:p w14:paraId="50365877" w14:textId="062C08EE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</w:t>
      </w:r>
      <w:r w:rsidR="00246D7A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gdy kwota przeznaczona na dofinansowanie projektów w Konkursie nie wystarcza na wybranie projektu do dofinansowania, okoliczność ta nie może stanowić wyłącznej przesłanki wniesienia protestu.</w:t>
      </w:r>
    </w:p>
    <w:p w14:paraId="4FEC9CCE" w14:textId="2E9D6F3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w terminie 14 dni od dnia doręczenia Wnioskodawcy pisemnej informacji o zakończeniu oceny jego projektu i jej wyniku wraz z uzasadnieniem oceny i</w:t>
      </w:r>
      <w:r w:rsidR="00A6393D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podaniem liczby punktów otrzymanych przez projekt lub informacji o spełnieniu albo niespełnieniu kryteriów wyboru projektów.</w:t>
      </w:r>
    </w:p>
    <w:p w14:paraId="434860EE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w formie pisemnej i zawiera:</w:t>
      </w:r>
    </w:p>
    <w:p w14:paraId="4ABB58FC" w14:textId="767F8580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oznaczenie instytucji właściwej do rozpatrzenia protestu;</w:t>
      </w:r>
    </w:p>
    <w:p w14:paraId="1051A32D" w14:textId="7789896A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oznaczenie wnioskodawcy;</w:t>
      </w:r>
    </w:p>
    <w:p w14:paraId="26EDB0D8" w14:textId="28E9616A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numer wniosku o dofinansowanie projektu;</w:t>
      </w:r>
    </w:p>
    <w:p w14:paraId="07A60A7D" w14:textId="35E39EF9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wskazanie kryteriów wyboru projektów, z których oceną wnioskodawca się nie zgadza, wraz z uzasadnieniem;</w:t>
      </w:r>
    </w:p>
    <w:p w14:paraId="07ED23D9" w14:textId="7936E6CE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wskazanie zarzutów o charakterze proceduralnym w zakresie przeprowadzonej oceny, jeżeli zdaniem wnioskodawcy naruszenia takie miały miejsce, wraz z uzasadnieniem;</w:t>
      </w:r>
    </w:p>
    <w:p w14:paraId="2F84E56B" w14:textId="121D8298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podpis wnioskodawcy lub osoby upoważnionej do jego reprezentowania, z</w:t>
      </w:r>
      <w:r w:rsidR="00B56DEF" w:rsidRPr="00AA7994">
        <w:rPr>
          <w:rFonts w:ascii="Arial" w:hAnsi="Arial" w:cs="Arial"/>
          <w:bCs/>
        </w:rPr>
        <w:t> </w:t>
      </w:r>
      <w:r w:rsidRPr="00AA7994">
        <w:rPr>
          <w:rFonts w:ascii="Arial" w:hAnsi="Arial" w:cs="Arial"/>
          <w:bCs/>
        </w:rPr>
        <w:t>załączeniem</w:t>
      </w:r>
      <w:r w:rsidRPr="00AA7994">
        <w:rPr>
          <w:rFonts w:ascii="Arial" w:hAnsi="Arial" w:cs="Arial"/>
        </w:rPr>
        <w:t xml:space="preserve"> oryginału lub kopii dokumentu poświadczającego umocowanie takiej osoby do reprezentowania </w:t>
      </w:r>
      <w:r w:rsidR="00541205" w:rsidRPr="00AA7994">
        <w:rPr>
          <w:rFonts w:ascii="Arial" w:hAnsi="Arial" w:cs="Arial"/>
        </w:rPr>
        <w:t>Wnioskodawcy</w:t>
      </w:r>
      <w:r w:rsidRPr="00AA7994">
        <w:rPr>
          <w:rFonts w:ascii="Arial" w:hAnsi="Arial" w:cs="Arial"/>
        </w:rPr>
        <w:t>.</w:t>
      </w:r>
      <w:r w:rsidR="00541205" w:rsidRPr="00AA7994">
        <w:rPr>
          <w:rFonts w:ascii="Arial" w:hAnsi="Arial" w:cs="Arial"/>
        </w:rPr>
        <w:t xml:space="preserve"> </w:t>
      </w:r>
    </w:p>
    <w:p w14:paraId="18620C72" w14:textId="0530B5C1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wniesienia protestu niespełniającego wymogów formalnych, o których mowa w ust. 7, lub zawierającego oczywiste omyłki, właściwa instytucja wzywa wnioskodawcę do jego uzupełnienia lub poprawienia w nim oczywistych omyłek, w terminie 7 dni, licząc od dnia otrzymania wezwania, pod rygorem pozostawienia protestu bez rozpatrzenia.</w:t>
      </w:r>
    </w:p>
    <w:p w14:paraId="04842B56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Uzupełnienie protestu, o którym mowa w ust. </w:t>
      </w:r>
      <w:r w:rsidR="00541205" w:rsidRPr="00AA7994">
        <w:rPr>
          <w:rFonts w:ascii="Arial" w:hAnsi="Arial" w:cs="Arial"/>
        </w:rPr>
        <w:t>4</w:t>
      </w:r>
      <w:r w:rsidRPr="00AA7994">
        <w:rPr>
          <w:rFonts w:ascii="Arial" w:hAnsi="Arial" w:cs="Arial"/>
        </w:rPr>
        <w:t>, może nastąpić wyłącznie w odniesieniu do wymogów formalnych, o których mowa w ust. 7 pkt 1–3 i 6.</w:t>
      </w:r>
    </w:p>
    <w:p w14:paraId="5D7F4560" w14:textId="68C05ADC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Protest jest wnoszony za pośrednictwem IOK, tj. Ministerstwa Zdrowia, której adres został wskazan</w:t>
      </w:r>
      <w:r w:rsidR="00C90085" w:rsidRPr="00AA7994">
        <w:rPr>
          <w:rFonts w:ascii="Arial" w:hAnsi="Arial" w:cs="Arial"/>
        </w:rPr>
        <w:t xml:space="preserve">y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_Ref444261195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16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="00C90085" w:rsidRPr="00AA7994">
        <w:rPr>
          <w:rFonts w:ascii="Arial" w:hAnsi="Arial" w:cs="Arial"/>
        </w:rPr>
        <w:t>ust. 2</w:t>
      </w:r>
      <w:r w:rsidRPr="00AA7994">
        <w:rPr>
          <w:rFonts w:ascii="Arial" w:hAnsi="Arial" w:cs="Arial"/>
        </w:rPr>
        <w:t xml:space="preserve"> niniejszego Regulaminu.</w:t>
      </w:r>
    </w:p>
    <w:p w14:paraId="76956A7C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Instytucja, o której mowa w ust. </w:t>
      </w:r>
      <w:r w:rsidR="00541205" w:rsidRPr="00AA7994">
        <w:rPr>
          <w:rFonts w:ascii="Arial" w:hAnsi="Arial" w:cs="Arial"/>
        </w:rPr>
        <w:t>10</w:t>
      </w:r>
      <w:r w:rsidRPr="00AA7994">
        <w:rPr>
          <w:rFonts w:ascii="Arial" w:hAnsi="Arial" w:cs="Arial"/>
        </w:rPr>
        <w:t>, w terminie 21 dni od dnia otrzymania protestu weryfikuje wyniki dokonanej przez siebie oceny projektu w zakresie kryteriów i zarzutów, o których mowa w ust. 7 pkt 4 i 5, i:</w:t>
      </w:r>
    </w:p>
    <w:p w14:paraId="5D23057D" w14:textId="56DACDD9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dokonuje zmiany podjętego rozstrzygnięcia, co skutkuje odpowiednio skierowaniem projektu do właściwego etapu oceny albo umieszczeniem go na liście projektów wybranych do dofinansowania w wyniku przeprowadzenia procedury odwoławczej, informując o tym wnioskodawcę, albo</w:t>
      </w:r>
    </w:p>
    <w:p w14:paraId="239682B9" w14:textId="43822E7A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kieruje protest wraz z otrzymaną od wnioskodawcy dokumentacją do instytucji właściwej do rozpatrzenia</w:t>
      </w:r>
      <w:r w:rsidRPr="00AA7994">
        <w:rPr>
          <w:rFonts w:ascii="Arial" w:hAnsi="Arial" w:cs="Arial"/>
        </w:rPr>
        <w:t xml:space="preserve"> protestu, tj. do Instytucji Zarządzającej PO Ii</w:t>
      </w:r>
      <w:r w:rsidR="00E50249" w:rsidRPr="00AA7994">
        <w:rPr>
          <w:rFonts w:ascii="Arial" w:hAnsi="Arial" w:cs="Arial"/>
        </w:rPr>
        <w:t>Ś</w:t>
      </w:r>
      <w:r w:rsidRPr="00AA7994">
        <w:rPr>
          <w:rFonts w:ascii="Arial" w:hAnsi="Arial" w:cs="Arial"/>
        </w:rPr>
        <w:t>, załączając do niego stanowisko dotyczące braku podstaw do zmiany podjętego rozstrzygnięcia, oraz informuje wnioskodawcę na piśmie o przekazaniu protestu.</w:t>
      </w:r>
    </w:p>
    <w:p w14:paraId="764CA029" w14:textId="77777777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40647E7" w14:textId="00437628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Właściwa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 xml:space="preserve">, rozpatruje protest, weryfikując prawidłowość oceny </w:t>
      </w:r>
      <w:r w:rsidR="00E50249" w:rsidRPr="00AA7994">
        <w:rPr>
          <w:rFonts w:ascii="Arial" w:hAnsi="Arial" w:cs="Arial"/>
        </w:rPr>
        <w:t>projektu w zakresie kryteriów i </w:t>
      </w:r>
      <w:r w:rsidRPr="00AA7994">
        <w:rPr>
          <w:rFonts w:ascii="Arial" w:hAnsi="Arial" w:cs="Arial"/>
        </w:rPr>
        <w:t xml:space="preserve">zarzutów, o których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 7 pkt 4 i 5 </w:t>
      </w:r>
      <w:r w:rsidR="00551CDB" w:rsidRPr="00AA7994">
        <w:rPr>
          <w:rFonts w:ascii="Arial" w:hAnsi="Arial" w:cs="Arial"/>
        </w:rPr>
        <w:t xml:space="preserve">niniejszego Regulaminu </w:t>
      </w:r>
      <w:r w:rsidRPr="00AA7994">
        <w:rPr>
          <w:rFonts w:ascii="Arial" w:hAnsi="Arial" w:cs="Arial"/>
        </w:rPr>
        <w:t>w terminie nie dłuższym niż 30 dni, licząc od dnia jego otrzymania. W</w:t>
      </w:r>
      <w:r w:rsidR="00B56DEF" w:rsidRPr="00AA7994">
        <w:rPr>
          <w:rFonts w:ascii="Arial" w:hAnsi="Arial" w:cs="Arial"/>
        </w:rPr>
        <w:t> </w:t>
      </w:r>
      <w:r w:rsidR="00E50249" w:rsidRPr="00AA7994">
        <w:rPr>
          <w:rFonts w:ascii="Arial" w:hAnsi="Arial" w:cs="Arial"/>
        </w:rPr>
        <w:t>uzasadnionych przypadkach, w </w:t>
      </w:r>
      <w:r w:rsidRPr="00AA7994">
        <w:rPr>
          <w:rFonts w:ascii="Arial" w:hAnsi="Arial" w:cs="Arial"/>
        </w:rPr>
        <w:t>szczególności gdy w trakcie rozpatrywania protest</w:t>
      </w:r>
      <w:r w:rsidR="00E50249" w:rsidRPr="00AA7994">
        <w:rPr>
          <w:rFonts w:ascii="Arial" w:hAnsi="Arial" w:cs="Arial"/>
        </w:rPr>
        <w:t>u konieczne jest skorzystanie z </w:t>
      </w:r>
      <w:r w:rsidRPr="00AA7994">
        <w:rPr>
          <w:rFonts w:ascii="Arial" w:hAnsi="Arial" w:cs="Arial"/>
        </w:rPr>
        <w:t xml:space="preserve">pomocy </w:t>
      </w:r>
      <w:r w:rsidR="00D33510" w:rsidRPr="00AA7994">
        <w:rPr>
          <w:rFonts w:ascii="Arial" w:hAnsi="Arial" w:cs="Arial"/>
        </w:rPr>
        <w:t>Ekspertów</w:t>
      </w:r>
      <w:r w:rsidRPr="00AA7994">
        <w:rPr>
          <w:rFonts w:ascii="Arial" w:hAnsi="Arial" w:cs="Arial"/>
        </w:rPr>
        <w:t xml:space="preserve">, termin rozpatrzenia protestu może być przedłużony, o czym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F62E94" w:rsidRPr="00AA7994">
        <w:rPr>
          <w:rFonts w:ascii="Arial" w:hAnsi="Arial" w:cs="Arial"/>
        </w:rPr>
        <w:instrText xml:space="preserve"> \* MERGEFORMAT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ust. 11 pkt 2 </w:t>
      </w:r>
      <w:r w:rsidR="00551CDB" w:rsidRPr="00AA7994">
        <w:rPr>
          <w:rFonts w:ascii="Arial" w:hAnsi="Arial" w:cs="Arial"/>
        </w:rPr>
        <w:t xml:space="preserve">niniejszego Regulaminu </w:t>
      </w:r>
      <w:r w:rsidRPr="00AA7994">
        <w:rPr>
          <w:rFonts w:ascii="Arial" w:hAnsi="Arial" w:cs="Arial"/>
        </w:rPr>
        <w:t>informuje na piśmie wnioskodawcę. Termin rozpatrzenia protestu nie może przekroczyć łącznie 60 dni od dnia jego otrzymania.</w:t>
      </w:r>
    </w:p>
    <w:p w14:paraId="7001392A" w14:textId="462B1973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Właściwa instytucja, o której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A322D2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, informuje Wnioskodawcę na piśmie o wyniku rozpatrzenia jego pr</w:t>
      </w:r>
      <w:r w:rsidR="00E50249" w:rsidRPr="00AA7994">
        <w:rPr>
          <w:rFonts w:ascii="Arial" w:hAnsi="Arial" w:cs="Arial"/>
        </w:rPr>
        <w:t>otestu. Informacja ta zawiera w </w:t>
      </w:r>
      <w:r w:rsidRPr="00AA7994">
        <w:rPr>
          <w:rFonts w:ascii="Arial" w:hAnsi="Arial" w:cs="Arial"/>
        </w:rPr>
        <w:t>szczególności:</w:t>
      </w:r>
    </w:p>
    <w:p w14:paraId="79FAEEB3" w14:textId="35B7A2B1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treść rozstrzygnięcia polegającego na uwzględnieniu albo nieuwzględnieniu protestu, wraz z uzasadnieniem;</w:t>
      </w:r>
    </w:p>
    <w:p w14:paraId="2AA43F57" w14:textId="1E87D7F3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nieuwzględnienia protestu – pouczenie o możliwości wniesienia skargi do sądu administracyjnego na zasadach określonych w </w:t>
      </w:r>
      <w:r w:rsidR="0052466A" w:rsidRPr="00AA7994">
        <w:rPr>
          <w:rFonts w:ascii="Arial" w:hAnsi="Arial" w:cs="Arial"/>
        </w:rPr>
        <w:t>ustaw</w:t>
      </w:r>
      <w:r w:rsidRPr="00AA7994">
        <w:rPr>
          <w:rFonts w:ascii="Arial" w:hAnsi="Arial" w:cs="Arial"/>
        </w:rPr>
        <w:t>ie.</w:t>
      </w:r>
    </w:p>
    <w:p w14:paraId="089BE181" w14:textId="632C5972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F26D107" w14:textId="37705C28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W przypadku uwzględnienia protestu właściwa instytucja, o której mowa w </w:t>
      </w:r>
      <w:r w:rsidR="005627AC" w:rsidRPr="00AA7994">
        <w:rPr>
          <w:rFonts w:ascii="Arial" w:hAnsi="Arial" w:cs="Arial"/>
          <w:sz w:val="22"/>
          <w:szCs w:val="22"/>
        </w:rPr>
        <w:fldChar w:fldCharType="begin"/>
      </w:r>
      <w:r w:rsidR="005627AC" w:rsidRPr="00AA7994">
        <w:rPr>
          <w:rFonts w:ascii="Arial" w:hAnsi="Arial" w:cs="Arial"/>
          <w:sz w:val="22"/>
          <w:szCs w:val="22"/>
        </w:rPr>
        <w:instrText xml:space="preserve"> REF _Ref444261544 \r \h </w:instrText>
      </w:r>
      <w:r w:rsidR="005627AC" w:rsidRPr="00AA7994">
        <w:rPr>
          <w:rFonts w:ascii="Arial" w:hAnsi="Arial" w:cs="Arial"/>
          <w:sz w:val="22"/>
          <w:szCs w:val="22"/>
        </w:rPr>
      </w:r>
      <w:r w:rsidR="005627AC" w:rsidRPr="00AA7994">
        <w:rPr>
          <w:rFonts w:ascii="Arial" w:hAnsi="Arial" w:cs="Arial"/>
          <w:sz w:val="22"/>
          <w:szCs w:val="22"/>
        </w:rPr>
        <w:fldChar w:fldCharType="separate"/>
      </w:r>
      <w:r w:rsidR="00F80207">
        <w:rPr>
          <w:rFonts w:ascii="Arial" w:hAnsi="Arial" w:cs="Arial"/>
          <w:sz w:val="22"/>
          <w:szCs w:val="22"/>
        </w:rPr>
        <w:t>§ 33</w:t>
      </w:r>
      <w:r w:rsidR="005627AC" w:rsidRPr="00AA7994">
        <w:rPr>
          <w:rFonts w:ascii="Arial" w:hAnsi="Arial" w:cs="Arial"/>
          <w:sz w:val="22"/>
          <w:szCs w:val="22"/>
        </w:rPr>
        <w:fldChar w:fldCharType="end"/>
      </w:r>
      <w:r w:rsidR="005627AC" w:rsidRPr="00AA7994">
        <w:rPr>
          <w:rFonts w:ascii="Arial" w:hAnsi="Arial" w:cs="Arial"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ust. 11 pkt 2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  <w:sz w:val="22"/>
          <w:szCs w:val="22"/>
        </w:rPr>
        <w:t>, może:</w:t>
      </w:r>
    </w:p>
    <w:p w14:paraId="6F2DD81A" w14:textId="6AA9FB9A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odpowiednio skierować projekt do właściwego etapu oceny albo umieścić go na liście projektów wybranych do dofinansowania w wyniku przeprowadzenia procedury odwoławczej, informując o tym wnioskodawcę, albo</w:t>
      </w:r>
    </w:p>
    <w:p w14:paraId="4CC84020" w14:textId="14423B58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przekazać sprawę do IOK, w celu przeprowadzenia ponownej oceny projektu, jeżeli stwierdzi,</w:t>
      </w:r>
      <w:r w:rsidRPr="00AA7994">
        <w:rPr>
          <w:rFonts w:ascii="Arial" w:hAnsi="Arial" w:cs="Arial"/>
        </w:rPr>
        <w:t xml:space="preserve"> że doszło do naruszeń obowiązujących procedur i konieczny do wyjaśnienia zakres sprawy ma istotny wpływ na wynik oceny, informując wnioskodawcę na piśmie o przekazaniu sprawy.</w:t>
      </w:r>
    </w:p>
    <w:p w14:paraId="70C78928" w14:textId="6C8C3A07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1E5B9D8" w14:textId="7C4243A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Ponowna ocena projektu polega na powtórnej weryfikacji projektu w zakresie kryteriów </w:t>
      </w:r>
      <w:r w:rsidR="00000313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i zarzutów, o których mowa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 xml:space="preserve">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="005627AC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>ust</w:t>
      </w:r>
      <w:r w:rsidR="00CA00FF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7 pkt 4 i 5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 xml:space="preserve">. W przypadku konieczności przeprowadzenia ponownej oceny projektu w zakresie kryteriów, o których mowa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</w:t>
      </w:r>
      <w:r w:rsidR="00CA00FF" w:rsidRPr="00AA7994">
        <w:rPr>
          <w:rFonts w:ascii="Arial" w:hAnsi="Arial" w:cs="Arial"/>
        </w:rPr>
        <w:t>.</w:t>
      </w:r>
      <w:r w:rsidRPr="00AA7994">
        <w:rPr>
          <w:rFonts w:ascii="Arial" w:hAnsi="Arial" w:cs="Arial"/>
        </w:rPr>
        <w:t xml:space="preserve"> 7 pkt 4</w:t>
      </w:r>
      <w:r w:rsidR="00551CDB" w:rsidRPr="00AA7994">
        <w:rPr>
          <w:rFonts w:ascii="Arial" w:hAnsi="Arial" w:cs="Arial"/>
        </w:rPr>
        <w:t xml:space="preserve"> niniejszego Regulaminu</w:t>
      </w:r>
      <w:r w:rsidRPr="00AA7994">
        <w:rPr>
          <w:rFonts w:ascii="Arial" w:hAnsi="Arial" w:cs="Arial"/>
        </w:rPr>
        <w:t>, IOK przekazuje W</w:t>
      </w:r>
      <w:r w:rsidR="00E50249" w:rsidRPr="00AA7994">
        <w:rPr>
          <w:rFonts w:ascii="Arial" w:hAnsi="Arial" w:cs="Arial"/>
        </w:rPr>
        <w:t>niosek o </w:t>
      </w:r>
      <w:r w:rsidRPr="00AA7994">
        <w:rPr>
          <w:rFonts w:ascii="Arial" w:hAnsi="Arial" w:cs="Arial"/>
        </w:rPr>
        <w:t>dofinansowanie do KOP do ponownej oceny.</w:t>
      </w:r>
    </w:p>
    <w:p w14:paraId="5517661D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IOK informuje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nioskodawcę na piśmie o wyniku ponownej oceny i:</w:t>
      </w:r>
    </w:p>
    <w:p w14:paraId="7DB54DC8" w14:textId="76203964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pozytywnej ponownej oceny projektu odpowiednio kieruje projekt do właściwego etapu oceny albo umieszcza go na liście projektów wybranych do dofinansowania w wyniku przeprowadzenia procedury odwoławczej;</w:t>
      </w:r>
    </w:p>
    <w:p w14:paraId="2F75FD66" w14:textId="739D9FAB" w:rsidR="006A6AEC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>w przypadku negatywnej ponownej oceny projektu do informacji załącza dodatkowo pouczenie o możliwości wniesienia skargi do sądu administracyjnego.</w:t>
      </w:r>
    </w:p>
    <w:p w14:paraId="428171A4" w14:textId="3F064056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AF17E03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Uprawnionym do wniesienia protestu jest Wnioskodawca.</w:t>
      </w:r>
    </w:p>
    <w:p w14:paraId="1D7C2656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może działać przez pełnomocnika. Przepisy dotyczące Wnioskodawcy stosuje się odpowiednio do pełnomocnika.</w:t>
      </w:r>
    </w:p>
    <w:p w14:paraId="3ED784CA" w14:textId="34673926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sprawach nie uregulowanych w niniejszej procedurze do pełnomocnictwa mają zastosowanie odpowiednie przepisy ustawy z dnia 17 listopada 1964 r. Kodeks postępowania cywilnego (Dz.</w:t>
      </w:r>
      <w:r w:rsidR="008E7EDA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U. </w:t>
      </w:r>
      <w:r w:rsidR="008E7EDA" w:rsidRPr="00AA7994">
        <w:rPr>
          <w:rFonts w:ascii="Arial" w:hAnsi="Arial" w:cs="Arial"/>
        </w:rPr>
        <w:t xml:space="preserve">2014 r. </w:t>
      </w:r>
      <w:r w:rsidRPr="00AA7994">
        <w:rPr>
          <w:rFonts w:ascii="Arial" w:hAnsi="Arial" w:cs="Arial"/>
        </w:rPr>
        <w:t xml:space="preserve">poz. </w:t>
      </w:r>
      <w:r w:rsidR="008E7EDA" w:rsidRPr="00AA7994">
        <w:rPr>
          <w:rFonts w:ascii="Arial" w:hAnsi="Arial" w:cs="Arial"/>
        </w:rPr>
        <w:t>101</w:t>
      </w:r>
      <w:r w:rsidRPr="00AA7994">
        <w:rPr>
          <w:rFonts w:ascii="Arial" w:hAnsi="Arial" w:cs="Arial"/>
        </w:rPr>
        <w:t>, z póź</w:t>
      </w:r>
      <w:r w:rsidR="00DB2DD4" w:rsidRPr="00AA7994">
        <w:rPr>
          <w:rFonts w:ascii="Arial" w:hAnsi="Arial" w:cs="Arial"/>
        </w:rPr>
        <w:t>n</w:t>
      </w:r>
      <w:r w:rsidRPr="00AA7994">
        <w:rPr>
          <w:rFonts w:ascii="Arial" w:hAnsi="Arial" w:cs="Arial"/>
        </w:rPr>
        <w:t>. zm.).</w:t>
      </w:r>
    </w:p>
    <w:p w14:paraId="4D4F828C" w14:textId="7A97E2E2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7E500A0D" w14:textId="1A90FADC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Pisma i dokumenty doręcza się za pokwitowaniem przez operatora pocztowego w</w:t>
      </w:r>
      <w:r w:rsidR="00B56DEF" w:rsidRPr="00AA7994">
        <w:t> </w:t>
      </w:r>
      <w:r w:rsidRPr="00AA7994">
        <w:rPr>
          <w:rFonts w:ascii="Arial" w:hAnsi="Arial" w:cs="Arial"/>
        </w:rPr>
        <w:t xml:space="preserve">rozumieniu ustawy z dnia 23 listopada 2012 r. – Prawo pocztowe (Dz. U. </w:t>
      </w:r>
      <w:r w:rsidR="00757924" w:rsidRPr="00AA7994">
        <w:rPr>
          <w:rFonts w:ascii="Arial" w:hAnsi="Arial" w:cs="Arial"/>
        </w:rPr>
        <w:t xml:space="preserve">z 2012 </w:t>
      </w:r>
      <w:r w:rsidR="008E7EDA" w:rsidRPr="00AA7994">
        <w:rPr>
          <w:rFonts w:ascii="Arial" w:hAnsi="Arial" w:cs="Arial"/>
        </w:rPr>
        <w:t xml:space="preserve">r. </w:t>
      </w:r>
      <w:r w:rsidRPr="00AA7994">
        <w:rPr>
          <w:rFonts w:ascii="Arial" w:hAnsi="Arial" w:cs="Arial"/>
        </w:rPr>
        <w:t>poz. 1529</w:t>
      </w:r>
      <w:r w:rsidR="00DB2DD4" w:rsidRPr="00AA7994">
        <w:rPr>
          <w:rFonts w:ascii="Arial" w:hAnsi="Arial" w:cs="Arial"/>
        </w:rPr>
        <w:t>, z późn. zm.</w:t>
      </w:r>
      <w:r w:rsidRPr="00AA7994">
        <w:rPr>
          <w:rFonts w:ascii="Arial" w:hAnsi="Arial" w:cs="Arial"/>
        </w:rPr>
        <w:t>), przez swoich pracowników lub przez inne upoważnione osoby lub organy.</w:t>
      </w:r>
    </w:p>
    <w:p w14:paraId="5F9E82B7" w14:textId="10E73FA9" w:rsidR="00E11203" w:rsidRPr="00AA7994" w:rsidRDefault="00E11203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Doręczenie pism następuje za pomocą środków komunikacji elektronicznej w rozumieniu art. 2 pkt 5 ustawy z dnia 18 lipca 2002 r. o świadczeniu</w:t>
      </w:r>
      <w:r w:rsidR="008E7EDA" w:rsidRPr="00AA7994">
        <w:rPr>
          <w:rFonts w:ascii="Arial" w:hAnsi="Arial" w:cs="Arial"/>
        </w:rPr>
        <w:t xml:space="preserve"> usług drogą elektroniczną (Dz. </w:t>
      </w:r>
      <w:r w:rsidRPr="00AA7994">
        <w:rPr>
          <w:rFonts w:ascii="Arial" w:hAnsi="Arial" w:cs="Arial"/>
        </w:rPr>
        <w:t>U. z 2013 r. poz. 1422</w:t>
      </w:r>
      <w:r w:rsidR="00DB2DD4" w:rsidRPr="00AA7994">
        <w:rPr>
          <w:rFonts w:ascii="Arial" w:hAnsi="Arial" w:cs="Arial"/>
        </w:rPr>
        <w:t>, z późn. zm.</w:t>
      </w:r>
      <w:r w:rsidRPr="00AA7994">
        <w:rPr>
          <w:rFonts w:ascii="Arial" w:hAnsi="Arial" w:cs="Arial"/>
        </w:rPr>
        <w:t xml:space="preserve">), jeżeli wnioskodawca spełni jeden z następujących warunków: </w:t>
      </w:r>
    </w:p>
    <w:p w14:paraId="5F099932" w14:textId="6A1D97E5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złoży </w:t>
      </w:r>
      <w:r w:rsidRPr="00AA7994">
        <w:rPr>
          <w:rFonts w:ascii="Arial" w:hAnsi="Arial" w:cs="Arial"/>
          <w:bCs/>
        </w:rPr>
        <w:t xml:space="preserve">podanie w formie dokumentu elektronicznego przez elektroniczną skrzynkę podawczą IOK; </w:t>
      </w:r>
    </w:p>
    <w:p w14:paraId="0E46F087" w14:textId="7725524A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 xml:space="preserve">wystąpi do IOK o takie doręczenie i wskaże IOK adres elektroniczny; </w:t>
      </w:r>
    </w:p>
    <w:p w14:paraId="52862AF5" w14:textId="7D2FCB93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</w:pPr>
      <w:r w:rsidRPr="00AA7994">
        <w:rPr>
          <w:rFonts w:ascii="Arial" w:hAnsi="Arial" w:cs="Arial"/>
          <w:bCs/>
        </w:rPr>
        <w:t>wyrazi zgodę na doręczanie pism w postępowaniu za pomocą tych środków i wskaże IOK adres</w:t>
      </w:r>
      <w:r w:rsidRPr="00246D7A">
        <w:rPr>
          <w:rFonts w:ascii="Arial" w:hAnsi="Arial" w:cs="Arial"/>
          <w:bCs/>
        </w:rPr>
        <w:t xml:space="preserve"> elektroniczny.</w:t>
      </w:r>
    </w:p>
    <w:p w14:paraId="002AD086" w14:textId="0027686D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może zwrócić się do wnioskodawcy o wyrażenie zgody na doręczanie pism w formie dokumentu elektronicznego w innych określonych przez IOK kategoriach spraw.</w:t>
      </w:r>
    </w:p>
    <w:p w14:paraId="058E5E27" w14:textId="3BF52500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IOK może wystąpić o wyrażenie zgody, o której mowa w ust. 3 pkt 3, przesyłając to wystąpienie za pomocą środków komunikacji elektronicznej na adres elektroniczny beneficjenta. </w:t>
      </w:r>
    </w:p>
    <w:p w14:paraId="41BEBDDC" w14:textId="0FADC1C1" w:rsidR="006A6AEC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Jeżeli wnioskodawca zrezygnuje z doręczania pism za pomocą środków komunikacji elektronicznej, IOK doręcza pisma w sposób określony dla pism w formie innej niż forma dokumentu elektronicznego. </w:t>
      </w:r>
    </w:p>
    <w:p w14:paraId="4D8671E8" w14:textId="7D34B729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Wszelkie pisma i dokumenty mające zasadnicze znaczenie dla procedury odwoławczej, przede wszystkim rozpoczynające i kończące jej poszczególne etapy, w szczególności protest oraz rozstrzygnięcie w jego przedmiocie, muszą być formułowane na piśmie.</w:t>
      </w:r>
    </w:p>
    <w:p w14:paraId="7A6925F7" w14:textId="1ADC154E" w:rsidR="00000313" w:rsidRPr="00AA7994" w:rsidRDefault="006A6AEC" w:rsidP="00246D7A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przypadku przesyłania korespondencji w zakresie procedury odwoławczej na kopercie </w:t>
      </w:r>
      <w:r w:rsidR="00551CDB" w:rsidRPr="00AA7994">
        <w:rPr>
          <w:rFonts w:ascii="Arial" w:hAnsi="Arial" w:cs="Arial"/>
        </w:rPr>
        <w:t xml:space="preserve">powinno się przedstawiać </w:t>
      </w:r>
      <w:r w:rsidRPr="00AA7994">
        <w:rPr>
          <w:rFonts w:ascii="Arial" w:hAnsi="Arial" w:cs="Arial"/>
        </w:rPr>
        <w:t>adnotację o</w:t>
      </w:r>
      <w:r w:rsidR="00F62E94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następującej treśc</w:t>
      </w:r>
      <w:r w:rsidR="00246D7A">
        <w:rPr>
          <w:rFonts w:ascii="Arial" w:hAnsi="Arial" w:cs="Arial"/>
        </w:rPr>
        <w:t>i: „Protest dotyczący wniosku o </w:t>
      </w:r>
      <w:r w:rsidRPr="00AA7994">
        <w:rPr>
          <w:rFonts w:ascii="Arial" w:hAnsi="Arial" w:cs="Arial"/>
        </w:rPr>
        <w:t xml:space="preserve">dofinansowanie nr </w:t>
      </w:r>
      <w:r w:rsidR="008358D7" w:rsidRPr="00AA7994">
        <w:rPr>
          <w:rFonts w:ascii="Arial" w:hAnsi="Arial" w:cs="Arial"/>
        </w:rPr>
        <w:t xml:space="preserve">………,  w ramach Konkursu nr </w:t>
      </w:r>
      <w:r w:rsidR="00702B37">
        <w:rPr>
          <w:rFonts w:ascii="Arial" w:hAnsi="Arial" w:cs="Arial"/>
        </w:rPr>
        <w:t>POIS.09.02.00-IP.04-00-004/2016</w:t>
      </w:r>
      <w:r w:rsidRPr="00AA7994">
        <w:rPr>
          <w:rFonts w:ascii="Arial" w:hAnsi="Arial" w:cs="Arial"/>
        </w:rPr>
        <w:t>”.</w:t>
      </w:r>
    </w:p>
    <w:p w14:paraId="4690E515" w14:textId="77777777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EE280C6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Podczas trwania procedury odwoławczej Wnioskodawca ma obowiązek niezwłocznego zawiadamiania IOK o zmianie adresu, pod który doręczane są pisma. W razie zaniedbania tego obowiązku doręczenie pisma pod dotychczasowym adresem ma skutek prawny.</w:t>
      </w:r>
    </w:p>
    <w:p w14:paraId="4EC00A1F" w14:textId="24E8588B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38512632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Do czasu podjęcia rozstrzygnięcia Wnioskodawca może cofnąć wniesiony środek odwoławczy.</w:t>
      </w:r>
    </w:p>
    <w:p w14:paraId="1C332B53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Cofnięcie środka odwoławczego następuje na pisemny wniosek złożony przez Wnioskodawcę.</w:t>
      </w:r>
    </w:p>
    <w:p w14:paraId="7211DCDA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Instytucja rozpatrująca protest jest związana wnioskiem o cofnięcie środka odwoławczego.</w:t>
      </w:r>
    </w:p>
    <w:p w14:paraId="32527EE6" w14:textId="0D1B5A2C" w:rsidR="006A6AEC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Instytucja rozpatrująca protest niezwłocznie po wpłynięciu wniosku o cofnięcie środka odwoławczego informuje Wnioskodawcę o cofnięciu środka odwoławczego i zakończeniu postępowania odwoławczego.</w:t>
      </w:r>
    </w:p>
    <w:p w14:paraId="699C77B6" w14:textId="00998080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  <w:bookmarkStart w:id="13" w:name="_Ref444261345"/>
    </w:p>
    <w:bookmarkEnd w:id="13"/>
    <w:p w14:paraId="32A96E4A" w14:textId="1BE3643A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Nie podlega rozpatrzeniu protest, który mimo pouczenia o prawie wniesienia środka odwoławczego wniesiony został:</w:t>
      </w:r>
    </w:p>
    <w:p w14:paraId="28F8D950" w14:textId="77777777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</w:rPr>
        <w:t xml:space="preserve">po </w:t>
      </w:r>
      <w:r w:rsidRPr="00AA7994">
        <w:rPr>
          <w:rFonts w:ascii="Arial" w:hAnsi="Arial" w:cs="Arial"/>
          <w:bCs/>
        </w:rPr>
        <w:t>terminie;</w:t>
      </w:r>
    </w:p>
    <w:p w14:paraId="6DB59007" w14:textId="77777777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  <w:bCs/>
        </w:rPr>
      </w:pPr>
      <w:r w:rsidRPr="00AA7994">
        <w:rPr>
          <w:rFonts w:ascii="Arial" w:hAnsi="Arial" w:cs="Arial"/>
          <w:bCs/>
        </w:rPr>
        <w:t>przez podmiot wykluczony z możliwości otrzymania dofinansowania;</w:t>
      </w:r>
    </w:p>
    <w:p w14:paraId="69633EB2" w14:textId="7D88C19C" w:rsidR="00E11203" w:rsidRPr="00AA7994" w:rsidRDefault="006A6AEC" w:rsidP="000D03C1">
      <w:pPr>
        <w:pStyle w:val="Akapitzlist"/>
        <w:numPr>
          <w:ilvl w:val="2"/>
          <w:numId w:val="74"/>
        </w:num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AA7994">
        <w:rPr>
          <w:rFonts w:ascii="Arial" w:hAnsi="Arial" w:cs="Arial"/>
          <w:bCs/>
        </w:rPr>
        <w:t>bez spełnienia</w:t>
      </w:r>
      <w:r w:rsidRPr="00AA7994">
        <w:rPr>
          <w:rFonts w:ascii="Arial" w:hAnsi="Arial" w:cs="Arial"/>
        </w:rPr>
        <w:t xml:space="preserve"> wymogów określonych w </w:t>
      </w:r>
      <w:r w:rsidR="005627AC" w:rsidRPr="00AA7994">
        <w:rPr>
          <w:rFonts w:ascii="Arial" w:hAnsi="Arial" w:cs="Arial"/>
        </w:rPr>
        <w:fldChar w:fldCharType="begin"/>
      </w:r>
      <w:r w:rsidR="005627AC" w:rsidRPr="00AA7994">
        <w:rPr>
          <w:rFonts w:ascii="Arial" w:hAnsi="Arial" w:cs="Arial"/>
        </w:rPr>
        <w:instrText xml:space="preserve"> REF _Ref444261544 \r \h </w:instrText>
      </w:r>
      <w:r w:rsidR="005627AC" w:rsidRPr="00AA7994">
        <w:rPr>
          <w:rFonts w:ascii="Arial" w:hAnsi="Arial" w:cs="Arial"/>
        </w:rPr>
      </w:r>
      <w:r w:rsidR="005627AC" w:rsidRPr="00AA7994">
        <w:rPr>
          <w:rFonts w:ascii="Arial" w:hAnsi="Arial" w:cs="Arial"/>
        </w:rPr>
        <w:fldChar w:fldCharType="separate"/>
      </w:r>
      <w:r w:rsidR="00F80207">
        <w:rPr>
          <w:rFonts w:ascii="Arial" w:hAnsi="Arial" w:cs="Arial"/>
        </w:rPr>
        <w:t>§ 33</w:t>
      </w:r>
      <w:r w:rsidR="005627AC" w:rsidRPr="00AA7994">
        <w:rPr>
          <w:rFonts w:ascii="Arial" w:hAnsi="Arial" w:cs="Arial"/>
        </w:rPr>
        <w:fldChar w:fldCharType="end"/>
      </w:r>
      <w:r w:rsidRPr="00AA7994">
        <w:rPr>
          <w:rFonts w:ascii="Arial" w:hAnsi="Arial" w:cs="Arial"/>
        </w:rPr>
        <w:t xml:space="preserve"> ust. 7 pkt 4, o czym </w:t>
      </w:r>
      <w:r w:rsidR="00541205" w:rsidRPr="00AA7994">
        <w:rPr>
          <w:rFonts w:ascii="Arial" w:hAnsi="Arial" w:cs="Arial"/>
        </w:rPr>
        <w:t>W</w:t>
      </w:r>
      <w:r w:rsidRPr="00AA7994">
        <w:rPr>
          <w:rFonts w:ascii="Arial" w:hAnsi="Arial" w:cs="Arial"/>
        </w:rPr>
        <w:t>nioskodawca jest informowany na piśmie odpowiednio przez instytucję, o której mowa w art. 39 ust. 1 ustawy, za pośrednictwem której wniesiono protest, albo przez właściwą instytucję, o</w:t>
      </w:r>
      <w:r w:rsidR="00B56DEF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>której mowa w art. 55 ustawy.</w:t>
      </w:r>
    </w:p>
    <w:p w14:paraId="1F693112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Pozostawienie protestu bez rozpatrzenia stwierdza IOK.</w:t>
      </w:r>
    </w:p>
    <w:p w14:paraId="218C436D" w14:textId="63E217D3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Od pozostawienia bez rozpatrzenia protestu, Wnioskodawcy przysługuje prawo wniesienia skargi do sądu administracyjnego, zgodnie z art. 3 § 3 ustawy z dnia 30 sierpnia 2002 r. – Prawo o postępowaniu przed sądami a</w:t>
      </w:r>
      <w:r w:rsidR="00617887" w:rsidRPr="00AA7994">
        <w:rPr>
          <w:rFonts w:ascii="Arial" w:hAnsi="Arial" w:cs="Arial"/>
        </w:rPr>
        <w:t>dministracyjnymi (Dz. U. z 2012 </w:t>
      </w:r>
      <w:r w:rsidRPr="00AA7994">
        <w:rPr>
          <w:rFonts w:ascii="Arial" w:hAnsi="Arial" w:cs="Arial"/>
        </w:rPr>
        <w:t>r. poz. 270, z</w:t>
      </w:r>
      <w:r w:rsidR="001E0DA9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późn. zm.). </w:t>
      </w:r>
    </w:p>
    <w:p w14:paraId="28CB2512" w14:textId="03ACEEE8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5A68CEC6" w14:textId="22256997" w:rsidR="006A6AEC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Z rozpatrywania</w:t>
      </w:r>
      <w:r w:rsidRPr="00AA7994">
        <w:rPr>
          <w:rFonts w:ascii="Arial" w:hAnsi="Arial" w:cs="Arial"/>
          <w:b/>
          <w:bCs/>
        </w:rPr>
        <w:t xml:space="preserve"> </w:t>
      </w:r>
      <w:r w:rsidRPr="00AA7994">
        <w:rPr>
          <w:rFonts w:ascii="Arial" w:hAnsi="Arial" w:cs="Arial"/>
        </w:rPr>
        <w:t>środków odwoławczych są wyłączone osoby</w:t>
      </w:r>
      <w:r w:rsidR="0001485F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które na jakimkolwiek etapie dokonywały czynności związanych z określonym projektem, w tym były zaangażowane w jego przygotowanie lub ocenę. W szczególności wyłączeniu podlegają osoby</w:t>
      </w:r>
      <w:r w:rsidR="0001485F" w:rsidRPr="00AA7994">
        <w:rPr>
          <w:rFonts w:ascii="Arial" w:hAnsi="Arial" w:cs="Arial"/>
        </w:rPr>
        <w:t>,</w:t>
      </w:r>
      <w:r w:rsidRPr="00AA7994">
        <w:rPr>
          <w:rFonts w:ascii="Arial" w:hAnsi="Arial" w:cs="Arial"/>
        </w:rPr>
        <w:t xml:space="preserve"> co do których zachodzą przesłanki wskazane w art. 24 </w:t>
      </w:r>
      <w:r w:rsidR="00487D14" w:rsidRPr="00AA7994">
        <w:rPr>
          <w:rFonts w:ascii="Arial" w:hAnsi="Arial" w:cs="Arial"/>
        </w:rPr>
        <w:t>§ 1 i 2 KPA</w:t>
      </w:r>
      <w:r w:rsidRPr="00AA7994">
        <w:rPr>
          <w:rFonts w:ascii="Arial" w:hAnsi="Arial" w:cs="Arial"/>
        </w:rPr>
        <w:t xml:space="preserve">. </w:t>
      </w:r>
    </w:p>
    <w:p w14:paraId="01D15C39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Wyłączeniu podlega także osoba, jeżeli zostanie uprawdopodobnione istnienie innych okoliczności, które mogą budzić wątpliwości co do wydania przez nią bezstronnego rozstrzygnięcia.</w:t>
      </w:r>
    </w:p>
    <w:p w14:paraId="57CBA576" w14:textId="1A02C82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O przedmiocie wyłączenia osoby z rozpatrywania środka odwoławczego rozstrzyga kierownik jednostki rozpatrującej środek odwoławczy. </w:t>
      </w:r>
    </w:p>
    <w:p w14:paraId="3A9786E6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przypadku decyzji o wyłączeniu osoby z rozpatrywania środka odwoławczego kierownik jednostki wyznacza inną osobę do rozpatrzenia środka odwoławczego.</w:t>
      </w:r>
    </w:p>
    <w:p w14:paraId="621EE6AA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684020A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INFORMACJE I KONSULTACJE</w:t>
      </w:r>
    </w:p>
    <w:p w14:paraId="742EBDA8" w14:textId="71C95208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402ED363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czasie trwania Konkursu, IOK udziela informacji na temat Konkursu oraz udziela odpowiedzi na pytania Wnioskodawców za pośrednictwem Punktu Informacyjnego. </w:t>
      </w:r>
    </w:p>
    <w:p w14:paraId="5F705275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Informacje udzielane są drogą elektroniczną (e-mail: </w:t>
      </w:r>
      <w:hyperlink r:id="rId21" w:history="1">
        <w:r w:rsidR="00313948" w:rsidRPr="00AA7994">
          <w:rPr>
            <w:rFonts w:ascii="Arial" w:hAnsi="Arial" w:cs="Arial"/>
          </w:rPr>
          <w:t>dep-ie@mz.gov.pl</w:t>
        </w:r>
      </w:hyperlink>
      <w:r w:rsidR="00E11203" w:rsidRPr="00AA7994">
        <w:rPr>
          <w:rFonts w:ascii="Arial" w:hAnsi="Arial" w:cs="Arial"/>
        </w:rPr>
        <w:t>)</w:t>
      </w:r>
      <w:r w:rsidR="00313948" w:rsidRPr="00AA7994">
        <w:rPr>
          <w:rFonts w:ascii="Arial" w:hAnsi="Arial" w:cs="Arial"/>
        </w:rPr>
        <w:t xml:space="preserve"> </w:t>
      </w:r>
      <w:r w:rsidRPr="00AA7994">
        <w:rPr>
          <w:rFonts w:ascii="Arial" w:hAnsi="Arial" w:cs="Arial"/>
        </w:rPr>
        <w:t xml:space="preserve">oraz telefonicznie </w:t>
      </w:r>
      <w:r w:rsidR="00E11203" w:rsidRPr="00AA7994">
        <w:rPr>
          <w:rFonts w:ascii="Arial" w:hAnsi="Arial" w:cs="Arial"/>
        </w:rPr>
        <w:t>(nr tel. +48 22 </w:t>
      </w:r>
      <w:r w:rsidR="00313948" w:rsidRPr="00AA7994">
        <w:rPr>
          <w:rFonts w:ascii="Arial" w:hAnsi="Arial" w:cs="Arial"/>
        </w:rPr>
        <w:t xml:space="preserve">530 </w:t>
      </w:r>
      <w:r w:rsidR="008F01F0" w:rsidRPr="00AA7994">
        <w:rPr>
          <w:rFonts w:ascii="Arial" w:hAnsi="Arial" w:cs="Arial"/>
        </w:rPr>
        <w:t>02 38</w:t>
      </w:r>
      <w:r w:rsidR="00E11203" w:rsidRPr="00AA7994">
        <w:rPr>
          <w:rFonts w:ascii="Arial" w:hAnsi="Arial" w:cs="Arial"/>
        </w:rPr>
        <w:t>).</w:t>
      </w:r>
    </w:p>
    <w:p w14:paraId="73183602" w14:textId="376263EC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  <w:u w:val="single"/>
        </w:rPr>
      </w:pPr>
      <w:r w:rsidRPr="00AA7994">
        <w:rPr>
          <w:rFonts w:ascii="Arial" w:hAnsi="Arial" w:cs="Arial"/>
        </w:rPr>
        <w:t xml:space="preserve">Dodatkowo, na stronie internetowej IOK </w:t>
      </w:r>
      <w:r w:rsidR="00905E99" w:rsidRPr="00AA7994">
        <w:rPr>
          <w:rFonts w:ascii="Arial" w:hAnsi="Arial" w:cs="Arial"/>
        </w:rPr>
        <w:t>(</w:t>
      </w:r>
      <w:hyperlink r:id="rId22" w:history="1">
        <w:r w:rsidR="00905E99"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="00905E99" w:rsidRPr="00AA7994">
        <w:rPr>
          <w:rFonts w:ascii="Arial" w:hAnsi="Arial" w:cs="Arial"/>
        </w:rPr>
        <w:t xml:space="preserve"> w zakładce „Infrastruktura i Środowisko”</w:t>
      </w:r>
      <w:r w:rsidR="00E11203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zamieszczona jest lista najczęściej zadawanych pytań wraz z odpowiedziami oraz inne istotne informacje związane z</w:t>
      </w:r>
      <w:r w:rsidR="001E0DA9" w:rsidRPr="00AA7994">
        <w:rPr>
          <w:rFonts w:ascii="Arial" w:hAnsi="Arial" w:cs="Arial"/>
        </w:rPr>
        <w:t> </w:t>
      </w:r>
      <w:r w:rsidRPr="00AA7994">
        <w:rPr>
          <w:rFonts w:ascii="Arial" w:hAnsi="Arial" w:cs="Arial"/>
        </w:rPr>
        <w:t xml:space="preserve">Konkursem. </w:t>
      </w:r>
    </w:p>
    <w:p w14:paraId="02DCCCF6" w14:textId="77777777" w:rsidR="006A6AEC" w:rsidRPr="00AA7994" w:rsidRDefault="006A6AE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BAFB1F0" w14:textId="77777777" w:rsidR="006A6AEC" w:rsidRPr="00AA7994" w:rsidRDefault="006A6AE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POSTANOWIENIA KOŃCOWE</w:t>
      </w:r>
    </w:p>
    <w:p w14:paraId="0D3AF21D" w14:textId="54A031F2" w:rsidR="006A6AEC" w:rsidRPr="00AA7994" w:rsidRDefault="006A6AEC" w:rsidP="000D03C1">
      <w:pPr>
        <w:pStyle w:val="Akapitzlist"/>
        <w:numPr>
          <w:ilvl w:val="0"/>
          <w:numId w:val="74"/>
        </w:numPr>
        <w:spacing w:before="240" w:after="240" w:line="360" w:lineRule="auto"/>
        <w:ind w:left="357" w:hanging="357"/>
        <w:jc w:val="center"/>
        <w:rPr>
          <w:rFonts w:ascii="Arial" w:hAnsi="Arial"/>
          <w:b/>
        </w:rPr>
      </w:pPr>
    </w:p>
    <w:p w14:paraId="296701C7" w14:textId="31AA228C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IOK nie ponosi odpowiedzialności za niezawinione przez nią działania Poczty Polskiej</w:t>
      </w:r>
      <w:r w:rsidR="001569D6" w:rsidRPr="00AA7994">
        <w:rPr>
          <w:rFonts w:ascii="Arial" w:hAnsi="Arial" w:cs="Arial"/>
        </w:rPr>
        <w:t>,</w:t>
      </w:r>
      <w:r w:rsidR="001569D6" w:rsidRPr="00AA7994">
        <w:t xml:space="preserve"> </w:t>
      </w:r>
      <w:r w:rsidR="001569D6" w:rsidRPr="00AA7994">
        <w:rPr>
          <w:rFonts w:ascii="Arial" w:hAnsi="Arial" w:cs="Arial"/>
        </w:rPr>
        <w:t>działania operatorów innych niż wyznaczony i kurierów</w:t>
      </w:r>
      <w:r w:rsidRPr="00AA7994">
        <w:rPr>
          <w:rFonts w:ascii="Arial" w:hAnsi="Arial" w:cs="Arial"/>
        </w:rPr>
        <w:t>.</w:t>
      </w:r>
    </w:p>
    <w:p w14:paraId="6FBBEE74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 sprawach nieuregulowanych niniejszym Regulaminem decyduje IOK.</w:t>
      </w:r>
    </w:p>
    <w:p w14:paraId="17B7DD11" w14:textId="77777777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>Wnioskodawca ma obowiązek niezwłocznego informowania IOK o każdej zmianie danych adresowych pod rygorem, że doręczenie pisma przez IOK pod dotychczas znany adres Wnioskodawcy zostanie uznane za skuteczne.</w:t>
      </w:r>
    </w:p>
    <w:p w14:paraId="03A891A6" w14:textId="20A8E942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W trakcie trwania Konkursu, IOK zastrzega sobie możliwość zmiany </w:t>
      </w:r>
      <w:r w:rsidR="001569D6" w:rsidRPr="00AA7994">
        <w:rPr>
          <w:rFonts w:ascii="Arial" w:hAnsi="Arial" w:cs="Arial"/>
        </w:rPr>
        <w:t xml:space="preserve">postanowień </w:t>
      </w:r>
      <w:r w:rsidRPr="00AA7994">
        <w:rPr>
          <w:rFonts w:ascii="Arial" w:hAnsi="Arial" w:cs="Arial"/>
        </w:rPr>
        <w:t>niniejszego Regulaminu, w tym załączników, z zastrzeżeniem ust. 5.</w:t>
      </w:r>
    </w:p>
    <w:p w14:paraId="74E830D1" w14:textId="4650F214" w:rsidR="00E11203" w:rsidRPr="00AA7994" w:rsidRDefault="006A6AEC" w:rsidP="000D03C1">
      <w:pPr>
        <w:pStyle w:val="Akapitzlist"/>
        <w:numPr>
          <w:ilvl w:val="1"/>
          <w:numId w:val="74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AA7994">
        <w:rPr>
          <w:rFonts w:ascii="Arial" w:hAnsi="Arial" w:cs="Arial"/>
        </w:rPr>
        <w:t xml:space="preserve">Zmiany, o których mowa w ust. 4, mogą zostać dokonane pod warunkiem, że nie będą prowadzić do nierównego traktowania Wnioskodawców w trakcie trwania Konkursu (za wyjątkiem konieczności dokonania zmiany wynikającej z odrębnych przepisów). </w:t>
      </w:r>
      <w:r w:rsidR="00D33510" w:rsidRPr="00AA7994">
        <w:rPr>
          <w:rFonts w:ascii="Arial" w:hAnsi="Arial" w:cs="Arial"/>
        </w:rPr>
        <w:br/>
      </w:r>
      <w:r w:rsidRPr="00AA7994">
        <w:rPr>
          <w:rFonts w:ascii="Arial" w:hAnsi="Arial" w:cs="Arial"/>
        </w:rPr>
        <w:t>O dokonanych zmianach wraz z ich uzasadnieniem oraz terminem, od którego będą stosowane, IOK każdorazowo poinformuje Wnioskodawców poprzez niezwłoczne zamieszczenie odpowiedniego komunikatu na stronie internetowej IOK (</w:t>
      </w:r>
      <w:hyperlink r:id="rId23" w:history="1">
        <w:r w:rsidRPr="00AA7994">
          <w:rPr>
            <w:rStyle w:val="Hipercze"/>
            <w:rFonts w:ascii="Arial" w:hAnsi="Arial" w:cs="Arial"/>
            <w:color w:val="auto"/>
          </w:rPr>
          <w:t>www.zdrowie.gov.pl</w:t>
        </w:r>
      </w:hyperlink>
      <w:r w:rsidRPr="00AA7994">
        <w:rPr>
          <w:rFonts w:ascii="Arial" w:hAnsi="Arial" w:cs="Arial"/>
        </w:rPr>
        <w:t xml:space="preserve"> </w:t>
      </w:r>
      <w:r w:rsidR="00905E99" w:rsidRPr="00AA7994">
        <w:rPr>
          <w:rFonts w:ascii="Arial" w:hAnsi="Arial" w:cs="Arial"/>
        </w:rPr>
        <w:t>w zakładce „Zobacz ogłoszenia i wyniki naborów wniosków”</w:t>
      </w:r>
      <w:r w:rsidR="00E11203" w:rsidRPr="00AA7994">
        <w:rPr>
          <w:rFonts w:ascii="Arial" w:hAnsi="Arial" w:cs="Arial"/>
        </w:rPr>
        <w:t>)</w:t>
      </w:r>
      <w:r w:rsidRPr="00AA7994">
        <w:rPr>
          <w:rFonts w:ascii="Arial" w:hAnsi="Arial" w:cs="Arial"/>
        </w:rPr>
        <w:t xml:space="preserve"> oraz na portalu pod adresem </w:t>
      </w:r>
      <w:hyperlink r:id="rId24" w:history="1">
        <w:r w:rsidRPr="00AA7994">
          <w:rPr>
            <w:rStyle w:val="Hipercze"/>
            <w:rFonts w:ascii="Arial" w:hAnsi="Arial" w:cs="Arial"/>
            <w:color w:val="auto"/>
          </w:rPr>
          <w:t>www.funduszeeuropejskie.gov.pl</w:t>
        </w:r>
      </w:hyperlink>
      <w:r w:rsidRPr="00AA7994">
        <w:rPr>
          <w:rFonts w:ascii="Arial" w:hAnsi="Arial" w:cs="Arial"/>
        </w:rPr>
        <w:t xml:space="preserve">. </w:t>
      </w:r>
    </w:p>
    <w:p w14:paraId="14A4F746" w14:textId="77777777" w:rsidR="006A6AEC" w:rsidRPr="00AA7994" w:rsidRDefault="006A6AEC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AD04475" w14:textId="77777777" w:rsidR="000D03C1" w:rsidRDefault="000D03C1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17AEE431" w14:textId="649532F1" w:rsidR="006A6AEC" w:rsidRPr="00AA7994" w:rsidRDefault="006A6AEC">
      <w:pPr>
        <w:autoSpaceDE w:val="0"/>
        <w:autoSpaceDN w:val="0"/>
        <w:adjustRightInd w:val="0"/>
        <w:spacing w:after="120" w:line="360" w:lineRule="auto"/>
        <w:ind w:firstLine="357"/>
        <w:jc w:val="center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b/>
          <w:bCs/>
          <w:sz w:val="22"/>
          <w:szCs w:val="22"/>
          <w:u w:val="single"/>
        </w:rPr>
        <w:t>LISTA ZAŁĄCZNIKÓW</w:t>
      </w:r>
      <w:r w:rsidR="008358D7" w:rsidRPr="00AA7994">
        <w:rPr>
          <w:rFonts w:ascii="Arial" w:hAnsi="Arial" w:cs="Arial"/>
          <w:b/>
          <w:bCs/>
          <w:sz w:val="22"/>
          <w:szCs w:val="22"/>
          <w:u w:val="single"/>
        </w:rPr>
        <w:t xml:space="preserve"> DO REGULAMINU KONKURSU NR </w:t>
      </w:r>
      <w:r w:rsidR="00702B37">
        <w:rPr>
          <w:rFonts w:ascii="Arial" w:hAnsi="Arial" w:cs="Arial"/>
          <w:b/>
          <w:bCs/>
          <w:sz w:val="22"/>
          <w:szCs w:val="22"/>
          <w:u w:val="single"/>
        </w:rPr>
        <w:t>POIS.09.02.00-IP.04-00-004/2016</w:t>
      </w:r>
      <w:r w:rsidRPr="00AA7994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5B93BAD6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Ogłoszenie o Konkursie.</w:t>
      </w:r>
    </w:p>
    <w:p w14:paraId="4D738C57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Kryteria wyboru dla projektów dotyczących </w:t>
      </w:r>
      <w:r w:rsidRPr="00AA7994">
        <w:rPr>
          <w:rFonts w:ascii="Arial" w:hAnsi="Arial" w:cs="Arial"/>
          <w:i/>
          <w:iCs/>
          <w:sz w:val="22"/>
          <w:szCs w:val="22"/>
        </w:rPr>
        <w:t xml:space="preserve">Infrastruktury ponadregionalnych podmiotów leczniczych, </w:t>
      </w:r>
      <w:r w:rsidRPr="00AA7994">
        <w:rPr>
          <w:rFonts w:ascii="Arial" w:hAnsi="Arial" w:cs="Arial"/>
          <w:sz w:val="22"/>
          <w:szCs w:val="22"/>
        </w:rPr>
        <w:t xml:space="preserve">przyjęte przez Komitet Monitorujący dla Programu Operacyjnego </w:t>
      </w:r>
      <w:r w:rsidRPr="00AA7994">
        <w:rPr>
          <w:rFonts w:ascii="Arial" w:hAnsi="Arial" w:cs="Arial"/>
          <w:i/>
          <w:iCs/>
          <w:sz w:val="22"/>
          <w:szCs w:val="22"/>
        </w:rPr>
        <w:t>Infrastruktura i Środowisko 2014-2020.</w:t>
      </w:r>
    </w:p>
    <w:p w14:paraId="64DBD552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Wniosku o dofinansowanie projektu.</w:t>
      </w:r>
    </w:p>
    <w:p w14:paraId="6093A452" w14:textId="77777777" w:rsidR="000A3A92" w:rsidRPr="00AA7994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Instrukcja do wypełniania formularza Wniosku o dofinansowanie.</w:t>
      </w:r>
    </w:p>
    <w:p w14:paraId="1B13CF75" w14:textId="77777777" w:rsidR="000A3A92" w:rsidRPr="00AA7994" w:rsidRDefault="000A3A92" w:rsidP="000A3A92">
      <w:pPr>
        <w:numPr>
          <w:ilvl w:val="0"/>
          <w:numId w:val="17"/>
        </w:numPr>
        <w:tabs>
          <w:tab w:val="left" w:pos="81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Regulamin pracy KOP i Ekspertów.</w:t>
      </w:r>
    </w:p>
    <w:p w14:paraId="620A840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umowy o dofinansowanie.</w:t>
      </w:r>
    </w:p>
    <w:p w14:paraId="48782084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Szczegółowe regulacje dotyczące kwalifikowalności wydatków w ramach Konkursu</w:t>
      </w:r>
    </w:p>
    <w:p w14:paraId="43843A39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w związku z ubieganiem się o dofinansowanie z Programu Operacyjnego Infrastruktura i Środowisko.</w:t>
      </w:r>
    </w:p>
    <w:p w14:paraId="42BA877B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 xml:space="preserve">Minimalny zakres studium wykonalności. </w:t>
      </w:r>
    </w:p>
    <w:p w14:paraId="08EC4D4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posiadaniu prawa do dysponowania nieruchomością na cele budowlane.</w:t>
      </w:r>
    </w:p>
    <w:p w14:paraId="6C5E7815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posiadanym prawie do dysponowania nieruchomością w celu realizacji projektu.</w:t>
      </w:r>
    </w:p>
    <w:p w14:paraId="7F31BA28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zabezpieczeniu środków finansowych niezbędnych do zapewnienia wymaganego wkładu własnego i poniesienia wydatków niekwalifikowanych w ramach projektu wraz z dokumentem potwierdzającym posiadanie środków niezbędnych do zrealizowania projektu.</w:t>
      </w:r>
    </w:p>
    <w:p w14:paraId="31BF8C8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zgodność planowanego do realizacji zakresu rzeczowego projektu z właściwą mapą potrzeb zdrowotnych.</w:t>
      </w:r>
    </w:p>
    <w:p w14:paraId="1C7F554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 o zachowaniu celów projektu.</w:t>
      </w:r>
    </w:p>
    <w:p w14:paraId="5BF7B27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wnioskodawcy oraz podmiotu kontrolującego wnioskodawcę (właściciel/właściciele wnioskodawcy) w zakresie trwałości projektu.</w:t>
      </w:r>
    </w:p>
    <w:p w14:paraId="4886CDC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adekwatności działań do potrzeb.</w:t>
      </w:r>
    </w:p>
    <w:p w14:paraId="76924FB8" w14:textId="71E0CC85" w:rsidR="000A3A92" w:rsidRPr="00AA7994" w:rsidRDefault="00745EDC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Wzór oświadczenia o </w:t>
      </w:r>
      <w:r w:rsidR="000A3A92" w:rsidRPr="00AA7994">
        <w:rPr>
          <w:rFonts w:ascii="Arial" w:hAnsi="Arial" w:cs="Arial"/>
          <w:sz w:val="22"/>
          <w:szCs w:val="22"/>
        </w:rPr>
        <w:t>dysponowaniu kadrą medyczną odpowiednio wykwalifikowaną do obsługi wyrobów medycznych objętych projektem</w:t>
      </w:r>
      <w:r w:rsidR="000A3A92" w:rsidRPr="00AA7994">
        <w:rPr>
          <w:rStyle w:val="Odwoanieprzypisudolnego"/>
          <w:sz w:val="22"/>
          <w:szCs w:val="22"/>
        </w:rPr>
        <w:footnoteReference w:id="2"/>
      </w:r>
      <w:r w:rsidR="000A3A92" w:rsidRPr="00AA7994">
        <w:rPr>
          <w:rFonts w:ascii="Arial" w:hAnsi="Arial" w:cs="Arial"/>
          <w:sz w:val="22"/>
          <w:szCs w:val="22"/>
        </w:rPr>
        <w:t>.</w:t>
      </w:r>
    </w:p>
    <w:p w14:paraId="660937A8" w14:textId="5812F4F0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dysponowaniu infrastrukturą techniczną na potrzeby wyrobów medycznych</w:t>
      </w:r>
      <w:r w:rsidRPr="00AA7994">
        <w:rPr>
          <w:rStyle w:val="Odwoanieprzypisudolnego"/>
          <w:sz w:val="22"/>
          <w:szCs w:val="22"/>
        </w:rPr>
        <w:footnoteReference w:id="3"/>
      </w:r>
      <w:r w:rsidRPr="00AA7994">
        <w:rPr>
          <w:rFonts w:ascii="Arial" w:hAnsi="Arial" w:cs="Arial"/>
          <w:sz w:val="22"/>
          <w:szCs w:val="22"/>
        </w:rPr>
        <w:t>.</w:t>
      </w:r>
    </w:p>
    <w:p w14:paraId="0AA924F1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beneficjenta, że podmiot leczniczy uczestniczy/nie uczestniczy w kształceniu kadr medycznych.</w:t>
      </w:r>
    </w:p>
    <w:p w14:paraId="15FADD29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współpracy z innymi podmiotami leczniczymi.</w:t>
      </w:r>
    </w:p>
    <w:p w14:paraId="54033CCB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beneficjenta o posiadaniu przez podmiot leczniczy informatycznych systemów szpitalnych.</w:t>
      </w:r>
    </w:p>
    <w:p w14:paraId="1B401BDA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realizowaniu przez podmiot leczniczy badań klinicznych niekomercyjnych.</w:t>
      </w:r>
    </w:p>
    <w:p w14:paraId="05794773" w14:textId="42DE9F0E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poziomie wykorzystania (obłożenie) łóżek w oddziałach lub innych jednostkach organizacyjnych objętych zakresem projektu.</w:t>
      </w:r>
    </w:p>
    <w:p w14:paraId="18B6C4AC" w14:textId="7188A523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projektu na poprawę szybkości i precyzji diagnostyki.</w:t>
      </w:r>
    </w:p>
    <w:p w14:paraId="36A3AF4F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wykorzystywaniu wyrobów medycznych zakupionych w ramach projektu do udzielania świadczeń opieki zdrowotnej w ramach Ambulatoryjnej Opieki Specjalistycznej finansowanych ze środków publicznych.</w:t>
      </w:r>
    </w:p>
    <w:p w14:paraId="408945B6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realizacji projektu na skrócenie średniego czasu hospitalizacji na oddziałach lub innych jednostkach organizacyjnych szpitala objętych zakresem projektu.</w:t>
      </w:r>
    </w:p>
    <w:p w14:paraId="6D44330D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wpływie realizacji projektu na spadek ryzyka wystąpienia zakażeń szpitalnych na oddziałach lub innych jednostkach organizacyjnych szpitala objętych zakresem projektu.</w:t>
      </w:r>
    </w:p>
    <w:p w14:paraId="6C67750D" w14:textId="77777777" w:rsidR="000A3A92" w:rsidRPr="00AA7994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 o udzielaniu świadczeń zdrowotnych przy użyciu narzędzi telemedycznych w ramach oddziałów lub jednostek organizacyjnych szpitala objętych zakresem projektu w celu poprawy jakości i trafności wdrażanych metod leczenia.</w:t>
      </w:r>
    </w:p>
    <w:p w14:paraId="64837B9C" w14:textId="4385F772" w:rsidR="002F0799" w:rsidRPr="0013535F" w:rsidRDefault="000A3A92" w:rsidP="000A3A92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</w:t>
      </w:r>
      <w:r w:rsidRPr="00AA7994">
        <w:rPr>
          <w:rFonts w:ascii="Arial" w:hAnsi="Arial" w:cs="Arial"/>
          <w:b/>
          <w:sz w:val="22"/>
          <w:szCs w:val="22"/>
        </w:rPr>
        <w:t xml:space="preserve"> </w:t>
      </w:r>
      <w:r w:rsidRPr="00AA7994">
        <w:rPr>
          <w:rFonts w:ascii="Arial" w:hAnsi="Arial" w:cs="Arial"/>
          <w:sz w:val="22"/>
          <w:szCs w:val="22"/>
        </w:rPr>
        <w:t>o kompleksowości udzielania świadczeń</w:t>
      </w:r>
      <w:r w:rsidR="002F0799" w:rsidRPr="00AA7994">
        <w:rPr>
          <w:rFonts w:ascii="Arial" w:hAnsi="Arial" w:cs="Arial"/>
        </w:rPr>
        <w:t>.</w:t>
      </w:r>
    </w:p>
    <w:p w14:paraId="68F709C1" w14:textId="2C1E0134" w:rsidR="0013535F" w:rsidRPr="00AA7994" w:rsidRDefault="0013535F" w:rsidP="0013535F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7994">
        <w:rPr>
          <w:rFonts w:ascii="Arial" w:hAnsi="Arial" w:cs="Arial"/>
          <w:sz w:val="22"/>
          <w:szCs w:val="22"/>
        </w:rPr>
        <w:t>Wzór oświadczenia</w:t>
      </w:r>
      <w:r w:rsidRPr="00AA7994">
        <w:rPr>
          <w:rFonts w:ascii="Arial" w:hAnsi="Arial" w:cs="Arial"/>
          <w:b/>
          <w:sz w:val="22"/>
          <w:szCs w:val="22"/>
        </w:rPr>
        <w:t xml:space="preserve"> </w:t>
      </w:r>
      <w:r w:rsidRPr="0013535F">
        <w:rPr>
          <w:rFonts w:ascii="Arial" w:hAnsi="Arial" w:cs="Arial"/>
          <w:sz w:val="22"/>
          <w:szCs w:val="22"/>
        </w:rPr>
        <w:t>o liczbie zrealizowanych radykalnych zabiegów chirurgicznych</w:t>
      </w:r>
      <w:r>
        <w:rPr>
          <w:rFonts w:ascii="Arial" w:hAnsi="Arial" w:cs="Arial"/>
          <w:sz w:val="22"/>
          <w:szCs w:val="22"/>
        </w:rPr>
        <w:t>.</w:t>
      </w:r>
    </w:p>
    <w:sectPr w:rsidR="0013535F" w:rsidRPr="00AA7994" w:rsidSect="006A6AE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654A9" w14:textId="77777777" w:rsidR="00E50249" w:rsidRDefault="00E5024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B7B8937" w14:textId="77777777" w:rsidR="00E50249" w:rsidRDefault="00E50249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14:paraId="33492B9E" w14:textId="77777777" w:rsidR="00E50249" w:rsidRDefault="00E50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F7A0B" w14:textId="77777777" w:rsidR="00943B71" w:rsidRDefault="00943B7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205078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0AA99043" w14:textId="520B6FCB" w:rsidR="00943B71" w:rsidRPr="003F03E4" w:rsidRDefault="00943B71">
        <w:pPr>
          <w:pStyle w:val="Stopka"/>
          <w:jc w:val="center"/>
          <w:rPr>
            <w:rFonts w:ascii="Arial" w:hAnsi="Arial" w:cs="Arial"/>
            <w:sz w:val="20"/>
          </w:rPr>
        </w:pPr>
        <w:r w:rsidRPr="003F03E4">
          <w:rPr>
            <w:rFonts w:ascii="Arial" w:hAnsi="Arial" w:cs="Arial"/>
            <w:sz w:val="20"/>
          </w:rPr>
          <w:fldChar w:fldCharType="begin"/>
        </w:r>
        <w:r w:rsidRPr="003F03E4">
          <w:rPr>
            <w:rFonts w:ascii="Arial" w:hAnsi="Arial" w:cs="Arial"/>
            <w:sz w:val="20"/>
          </w:rPr>
          <w:instrText>PAGE   \* MERGEFORMAT</w:instrText>
        </w:r>
        <w:r w:rsidRPr="003F03E4">
          <w:rPr>
            <w:rFonts w:ascii="Arial" w:hAnsi="Arial" w:cs="Arial"/>
            <w:sz w:val="20"/>
          </w:rPr>
          <w:fldChar w:fldCharType="separate"/>
        </w:r>
        <w:r w:rsidR="00726F4B">
          <w:rPr>
            <w:rFonts w:ascii="Arial" w:hAnsi="Arial" w:cs="Arial"/>
            <w:noProof/>
            <w:sz w:val="20"/>
          </w:rPr>
          <w:t>21</w:t>
        </w:r>
        <w:r w:rsidRPr="003F03E4">
          <w:rPr>
            <w:rFonts w:ascii="Arial" w:hAnsi="Arial" w:cs="Arial"/>
            <w:sz w:val="20"/>
          </w:rPr>
          <w:fldChar w:fldCharType="end"/>
        </w:r>
      </w:p>
    </w:sdtContent>
  </w:sdt>
  <w:p w14:paraId="7122EC75" w14:textId="77777777" w:rsidR="00943B71" w:rsidRDefault="00943B7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566281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0419AEC9" w14:textId="54688295" w:rsidR="006F248B" w:rsidRPr="006F248B" w:rsidRDefault="006F248B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6F248B">
          <w:rPr>
            <w:rFonts w:ascii="Arial" w:hAnsi="Arial" w:cs="Arial"/>
            <w:sz w:val="20"/>
            <w:szCs w:val="20"/>
          </w:rPr>
          <w:fldChar w:fldCharType="begin"/>
        </w:r>
        <w:r w:rsidRPr="006F248B">
          <w:rPr>
            <w:rFonts w:ascii="Arial" w:hAnsi="Arial" w:cs="Arial"/>
            <w:sz w:val="20"/>
            <w:szCs w:val="20"/>
          </w:rPr>
          <w:instrText>PAGE   \* MERGEFORMAT</w:instrText>
        </w:r>
        <w:r w:rsidRPr="006F248B">
          <w:rPr>
            <w:rFonts w:ascii="Arial" w:hAnsi="Arial" w:cs="Arial"/>
            <w:sz w:val="20"/>
            <w:szCs w:val="20"/>
          </w:rPr>
          <w:fldChar w:fldCharType="separate"/>
        </w:r>
        <w:r w:rsidR="00726F4B">
          <w:rPr>
            <w:rFonts w:ascii="Arial" w:hAnsi="Arial" w:cs="Arial"/>
            <w:noProof/>
            <w:sz w:val="20"/>
            <w:szCs w:val="20"/>
          </w:rPr>
          <w:t>1</w:t>
        </w:r>
        <w:r w:rsidRPr="006F24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869E01D" w14:textId="77777777" w:rsidR="006F248B" w:rsidRDefault="006F24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CB3B1" w14:textId="77777777" w:rsidR="00E50249" w:rsidRDefault="00E5024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5C66F0E" w14:textId="77777777" w:rsidR="00E50249" w:rsidRDefault="00E5024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14:paraId="20982ECA" w14:textId="77777777" w:rsidR="00E50249" w:rsidRDefault="00E50249"/>
  </w:footnote>
  <w:footnote w:id="2">
    <w:p w14:paraId="710F1DE0" w14:textId="77777777" w:rsidR="00E50249" w:rsidRPr="00617887" w:rsidRDefault="00E50249" w:rsidP="000A3A92">
      <w:pPr>
        <w:pStyle w:val="Tekstprzypisudolnego"/>
        <w:rPr>
          <w:rFonts w:ascii="Arial" w:hAnsi="Arial" w:cs="Arial"/>
          <w:sz w:val="16"/>
        </w:rPr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  <w:footnote w:id="3">
    <w:p w14:paraId="6BFA1BB3" w14:textId="77777777" w:rsidR="00E50249" w:rsidRDefault="00E50249" w:rsidP="000A3A92">
      <w:pPr>
        <w:pStyle w:val="Tekstprzypisudolnego"/>
      </w:pPr>
      <w:r w:rsidRPr="00617887">
        <w:rPr>
          <w:rStyle w:val="Odwoanieprzypisudolnego"/>
          <w:rFonts w:ascii="Arial" w:hAnsi="Arial" w:cs="Arial"/>
          <w:sz w:val="16"/>
        </w:rPr>
        <w:footnoteRef/>
      </w:r>
      <w:r w:rsidRPr="00617887">
        <w:rPr>
          <w:rFonts w:ascii="Arial" w:hAnsi="Arial" w:cs="Arial"/>
          <w:sz w:val="16"/>
        </w:rPr>
        <w:t xml:space="preserve"> Dotyczy projektów zakładających zakup wyrobów medycznych w zakresie rzeczowym projektu.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C221B" w14:textId="77777777" w:rsidR="00943B71" w:rsidRDefault="00943B7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A74D8" w14:textId="77777777" w:rsidR="00943B71" w:rsidRDefault="00943B7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4D589" w14:textId="0E0B4F95" w:rsidR="00E50249" w:rsidRDefault="00E50249">
    <w:pPr>
      <w:pStyle w:val="Nagwek"/>
      <w:rPr>
        <w:rFonts w:cs="Times New Roman"/>
      </w:rPr>
    </w:pPr>
  </w:p>
  <w:p w14:paraId="3980B0DA" w14:textId="77777777" w:rsidR="00E50249" w:rsidRDefault="00E50249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D39"/>
    <w:multiLevelType w:val="hybridMultilevel"/>
    <w:tmpl w:val="8326ED64"/>
    <w:lvl w:ilvl="0" w:tplc="D368F1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340538E"/>
    <w:multiLevelType w:val="hybridMultilevel"/>
    <w:tmpl w:val="171E254A"/>
    <w:lvl w:ilvl="0" w:tplc="D7520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4D6279B"/>
    <w:multiLevelType w:val="multilevel"/>
    <w:tmpl w:val="29CE06F8"/>
    <w:numStyleLink w:val="Styl3"/>
  </w:abstractNum>
  <w:abstractNum w:abstractNumId="3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Listanumerowana3"/>
      <w:lvlText w:val="(%1)"/>
      <w:lvlJc w:val="left"/>
      <w:pPr>
        <w:tabs>
          <w:tab w:val="num" w:pos="1560"/>
        </w:tabs>
        <w:ind w:left="1560" w:hanging="709"/>
      </w:pPr>
      <w:rPr>
        <w:rFonts w:ascii="Times New Roman" w:hAnsi="Times New Roman" w:cs="Times New Roman"/>
      </w:r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  <w:rPr>
        <w:rFonts w:ascii="Times New Roman" w:hAnsi="Times New Roman" w:cs="Times New Roman"/>
      </w:r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6A524FC"/>
    <w:multiLevelType w:val="hybridMultilevel"/>
    <w:tmpl w:val="FAF40152"/>
    <w:lvl w:ilvl="0" w:tplc="FF40C9D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6C4356A"/>
    <w:multiLevelType w:val="hybridMultilevel"/>
    <w:tmpl w:val="D990E7FE"/>
    <w:lvl w:ilvl="0" w:tplc="8B90A6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00165"/>
    <w:multiLevelType w:val="hybridMultilevel"/>
    <w:tmpl w:val="8668DB96"/>
    <w:lvl w:ilvl="0" w:tplc="9170E3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08CD504A"/>
    <w:multiLevelType w:val="multilevel"/>
    <w:tmpl w:val="29CE06F8"/>
    <w:numStyleLink w:val="Styl1"/>
  </w:abstractNum>
  <w:abstractNum w:abstractNumId="9" w15:restartNumberingAfterBreak="0">
    <w:nsid w:val="0929253F"/>
    <w:multiLevelType w:val="hybridMultilevel"/>
    <w:tmpl w:val="8F24E854"/>
    <w:lvl w:ilvl="0" w:tplc="673CEB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09B81581"/>
    <w:multiLevelType w:val="hybridMultilevel"/>
    <w:tmpl w:val="AC4AFE8C"/>
    <w:lvl w:ilvl="0" w:tplc="F23C6DB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09EE0DA9"/>
    <w:multiLevelType w:val="hybridMultilevel"/>
    <w:tmpl w:val="7AC2EEDE"/>
    <w:lvl w:ilvl="0" w:tplc="53B49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B863AA5"/>
    <w:multiLevelType w:val="hybridMultilevel"/>
    <w:tmpl w:val="43C66E6A"/>
    <w:lvl w:ilvl="0" w:tplc="5172FC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0C210802"/>
    <w:multiLevelType w:val="hybridMultilevel"/>
    <w:tmpl w:val="4C141778"/>
    <w:lvl w:ilvl="0" w:tplc="B812FC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0D330429"/>
    <w:multiLevelType w:val="hybridMultilevel"/>
    <w:tmpl w:val="9C669324"/>
    <w:lvl w:ilvl="0" w:tplc="D7E8986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7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9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1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03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75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7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96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130B4A59"/>
    <w:multiLevelType w:val="multilevel"/>
    <w:tmpl w:val="29CE06F8"/>
    <w:numStyleLink w:val="Styl4"/>
  </w:abstractNum>
  <w:abstractNum w:abstractNumId="16" w15:restartNumberingAfterBreak="0">
    <w:nsid w:val="164B5D54"/>
    <w:multiLevelType w:val="multilevel"/>
    <w:tmpl w:val="29CE06F8"/>
    <w:numStyleLink w:val="Styl4"/>
  </w:abstractNum>
  <w:abstractNum w:abstractNumId="17" w15:restartNumberingAfterBreak="0">
    <w:nsid w:val="175C5EBD"/>
    <w:multiLevelType w:val="hybridMultilevel"/>
    <w:tmpl w:val="26E687F4"/>
    <w:lvl w:ilvl="0" w:tplc="34A85DD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1C05207B"/>
    <w:multiLevelType w:val="hybridMultilevel"/>
    <w:tmpl w:val="9140EB16"/>
    <w:lvl w:ilvl="0" w:tplc="48B82DE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1D0469DF"/>
    <w:multiLevelType w:val="hybridMultilevel"/>
    <w:tmpl w:val="0D5ABC42"/>
    <w:lvl w:ilvl="0" w:tplc="C7C09E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E5304E0"/>
    <w:multiLevelType w:val="hybridMultilevel"/>
    <w:tmpl w:val="74D6A132"/>
    <w:lvl w:ilvl="0" w:tplc="A39042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1E8B7301"/>
    <w:multiLevelType w:val="hybridMultilevel"/>
    <w:tmpl w:val="0EA2D0D4"/>
    <w:lvl w:ilvl="0" w:tplc="F4F858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1EC055AA"/>
    <w:multiLevelType w:val="hybridMultilevel"/>
    <w:tmpl w:val="5FB89F7A"/>
    <w:lvl w:ilvl="0" w:tplc="53B495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309394F"/>
    <w:multiLevelType w:val="multilevel"/>
    <w:tmpl w:val="29CE06F8"/>
    <w:numStyleLink w:val="Styl2"/>
  </w:abstractNum>
  <w:abstractNum w:abstractNumId="25" w15:restartNumberingAfterBreak="0">
    <w:nsid w:val="24DC55D8"/>
    <w:multiLevelType w:val="hybridMultilevel"/>
    <w:tmpl w:val="05EA3400"/>
    <w:lvl w:ilvl="0" w:tplc="2CD08E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25C246CB"/>
    <w:multiLevelType w:val="hybridMultilevel"/>
    <w:tmpl w:val="F7AC1C70"/>
    <w:lvl w:ilvl="0" w:tplc="792268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262F078B"/>
    <w:multiLevelType w:val="hybridMultilevel"/>
    <w:tmpl w:val="52446466"/>
    <w:lvl w:ilvl="0" w:tplc="F410D1A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266765D6"/>
    <w:multiLevelType w:val="multilevel"/>
    <w:tmpl w:val="29CE06F8"/>
    <w:numStyleLink w:val="Styl4"/>
  </w:abstractNum>
  <w:abstractNum w:abstractNumId="29" w15:restartNumberingAfterBreak="0">
    <w:nsid w:val="26DE5771"/>
    <w:multiLevelType w:val="multilevel"/>
    <w:tmpl w:val="29CE06F8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27620CEF"/>
    <w:multiLevelType w:val="hybridMultilevel"/>
    <w:tmpl w:val="4BD20638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50019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ascii="Arial" w:eastAsia="Times New Roman" w:hAnsi="Arial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86D1CEA"/>
    <w:multiLevelType w:val="multilevel"/>
    <w:tmpl w:val="CC84A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294752E6"/>
    <w:multiLevelType w:val="multilevel"/>
    <w:tmpl w:val="29CE06F8"/>
    <w:styleLink w:val="Styl3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29CE0CEC"/>
    <w:multiLevelType w:val="multilevel"/>
    <w:tmpl w:val="29CE06F8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2E6C1193"/>
    <w:multiLevelType w:val="hybridMultilevel"/>
    <w:tmpl w:val="A4A002EC"/>
    <w:lvl w:ilvl="0" w:tplc="8C422D68">
      <w:start w:val="1"/>
      <w:numFmt w:val="decimal"/>
      <w:lvlText w:val="%1."/>
      <w:lvlJc w:val="left"/>
      <w:pPr>
        <w:ind w:left="900" w:hanging="360"/>
      </w:pPr>
      <w:rPr>
        <w:rFonts w:ascii="Arial" w:eastAsia="MS Mincho" w:hAnsi="Arial" w:cs="Arial" w:hint="default"/>
      </w:rPr>
    </w:lvl>
    <w:lvl w:ilvl="1" w:tplc="EC00633E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50005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50003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50005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50003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50005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2EEE15CD"/>
    <w:multiLevelType w:val="multilevel"/>
    <w:tmpl w:val="35E03384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31693559"/>
    <w:multiLevelType w:val="hybridMultilevel"/>
    <w:tmpl w:val="A0FA1C8C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9D4940"/>
    <w:multiLevelType w:val="hybridMultilevel"/>
    <w:tmpl w:val="2CF8A342"/>
    <w:lvl w:ilvl="0" w:tplc="437A1C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B0C85CA2">
      <w:start w:val="1"/>
      <w:numFmt w:val="decimal"/>
      <w:lvlText w:val="%2)"/>
      <w:lvlJc w:val="left"/>
      <w:pPr>
        <w:tabs>
          <w:tab w:val="num" w:pos="568"/>
        </w:tabs>
        <w:ind w:left="568" w:hanging="284"/>
      </w:pPr>
      <w:rPr>
        <w:rFonts w:ascii="Arial" w:hAnsi="Arial" w:cs="Arial" w:hint="default"/>
      </w:rPr>
    </w:lvl>
    <w:lvl w:ilvl="2" w:tplc="FD88F9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33CD06C3"/>
    <w:multiLevelType w:val="multilevel"/>
    <w:tmpl w:val="9974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3C607730"/>
    <w:multiLevelType w:val="hybridMultilevel"/>
    <w:tmpl w:val="8828EB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CDA35A7"/>
    <w:multiLevelType w:val="hybridMultilevel"/>
    <w:tmpl w:val="72E05DB2"/>
    <w:lvl w:ilvl="0" w:tplc="CC38330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F13084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96B664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3CF000BE"/>
    <w:multiLevelType w:val="hybridMultilevel"/>
    <w:tmpl w:val="F97C9AD6"/>
    <w:lvl w:ilvl="0" w:tplc="7372614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831651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80230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3F58462F"/>
    <w:multiLevelType w:val="hybridMultilevel"/>
    <w:tmpl w:val="13AE574C"/>
    <w:lvl w:ilvl="0" w:tplc="EDA2FA3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6E2C77"/>
    <w:multiLevelType w:val="hybridMultilevel"/>
    <w:tmpl w:val="65587D76"/>
    <w:lvl w:ilvl="0" w:tplc="AB14AA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47CF06FB"/>
    <w:multiLevelType w:val="hybridMultilevel"/>
    <w:tmpl w:val="0AB64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3718E5"/>
    <w:multiLevelType w:val="hybridMultilevel"/>
    <w:tmpl w:val="9AAA02A6"/>
    <w:lvl w:ilvl="0" w:tplc="230CF000">
      <w:start w:val="6"/>
      <w:numFmt w:val="decimal"/>
      <w:pStyle w:val="Spistreci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496B5876"/>
    <w:multiLevelType w:val="multilevel"/>
    <w:tmpl w:val="C7709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4B0968B5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8" w15:restartNumberingAfterBreak="0">
    <w:nsid w:val="4EC76B0D"/>
    <w:multiLevelType w:val="multilevel"/>
    <w:tmpl w:val="29CE06F8"/>
    <w:styleLink w:val="Styl1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4FB63EEC"/>
    <w:multiLevelType w:val="hybridMultilevel"/>
    <w:tmpl w:val="400A2BAC"/>
    <w:lvl w:ilvl="0" w:tplc="C86C56C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0" w15:restartNumberingAfterBreak="0">
    <w:nsid w:val="52F666E3"/>
    <w:multiLevelType w:val="multilevel"/>
    <w:tmpl w:val="29CE06F8"/>
    <w:styleLink w:val="Styl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1" w15:restartNumberingAfterBreak="0">
    <w:nsid w:val="540F0C4A"/>
    <w:multiLevelType w:val="hybridMultilevel"/>
    <w:tmpl w:val="661CD260"/>
    <w:lvl w:ilvl="0" w:tplc="5AA4AE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4504FAE"/>
    <w:multiLevelType w:val="hybridMultilevel"/>
    <w:tmpl w:val="E21C05C0"/>
    <w:lvl w:ilvl="0" w:tplc="ED64B3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3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4A3CCD"/>
    <w:multiLevelType w:val="multilevel"/>
    <w:tmpl w:val="29CE06F8"/>
    <w:numStyleLink w:val="Styl4"/>
  </w:abstractNum>
  <w:abstractNum w:abstractNumId="55" w15:restartNumberingAfterBreak="0">
    <w:nsid w:val="598F19F4"/>
    <w:multiLevelType w:val="hybridMultilevel"/>
    <w:tmpl w:val="CE567214"/>
    <w:lvl w:ilvl="0" w:tplc="C60EACC0">
      <w:start w:val="1"/>
      <w:numFmt w:val="upperLetter"/>
      <w:lvlText w:val="%1."/>
      <w:lvlJc w:val="left"/>
      <w:pPr>
        <w:ind w:left="1143" w:hanging="43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5A0B25C9"/>
    <w:multiLevelType w:val="hybridMultilevel"/>
    <w:tmpl w:val="BED21F14"/>
    <w:lvl w:ilvl="0" w:tplc="C428CF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7" w15:restartNumberingAfterBreak="0">
    <w:nsid w:val="5A524628"/>
    <w:multiLevelType w:val="multilevel"/>
    <w:tmpl w:val="6A769CE2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5B5E6EDB"/>
    <w:multiLevelType w:val="hybridMultilevel"/>
    <w:tmpl w:val="C548E68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5F261C"/>
    <w:multiLevelType w:val="hybridMultilevel"/>
    <w:tmpl w:val="55F87B20"/>
    <w:lvl w:ilvl="0" w:tplc="0494059C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ascii="Times New Roman" w:hAnsi="Times New Roman" w:cs="Times New Roman"/>
      </w:rPr>
    </w:lvl>
  </w:abstractNum>
  <w:abstractNum w:abstractNumId="60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32F3E59"/>
    <w:multiLevelType w:val="hybridMultilevel"/>
    <w:tmpl w:val="26829E90"/>
    <w:lvl w:ilvl="0" w:tplc="90269C0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2" w15:restartNumberingAfterBreak="0">
    <w:nsid w:val="634A6783"/>
    <w:multiLevelType w:val="hybridMultilevel"/>
    <w:tmpl w:val="C5C46FC6"/>
    <w:lvl w:ilvl="0" w:tplc="6C00A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3" w15:restartNumberingAfterBreak="0">
    <w:nsid w:val="639770AF"/>
    <w:multiLevelType w:val="hybridMultilevel"/>
    <w:tmpl w:val="A0BE43AC"/>
    <w:lvl w:ilvl="0" w:tplc="A6D819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4" w15:restartNumberingAfterBreak="0">
    <w:nsid w:val="63FA3A9E"/>
    <w:multiLevelType w:val="hybridMultilevel"/>
    <w:tmpl w:val="2318C5C4"/>
    <w:lvl w:ilvl="0" w:tplc="28A6C1B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39308B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67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8" w15:restartNumberingAfterBreak="0">
    <w:nsid w:val="6A4063B3"/>
    <w:multiLevelType w:val="hybridMultilevel"/>
    <w:tmpl w:val="918C4150"/>
    <w:lvl w:ilvl="0" w:tplc="E8688D7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</w:rPr>
    </w:lvl>
    <w:lvl w:ilvl="1" w:tplc="04150019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9" w15:restartNumberingAfterBreak="0">
    <w:nsid w:val="6D0F2BA5"/>
    <w:multiLevelType w:val="multilevel"/>
    <w:tmpl w:val="2138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6DFA56DE"/>
    <w:multiLevelType w:val="hybridMultilevel"/>
    <w:tmpl w:val="3AF2E2A8"/>
    <w:lvl w:ilvl="0" w:tplc="EC646704">
      <w:start w:val="7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6EB67FC4"/>
    <w:multiLevelType w:val="hybridMultilevel"/>
    <w:tmpl w:val="EF1CB57A"/>
    <w:lvl w:ilvl="0" w:tplc="86B2C99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2" w15:restartNumberingAfterBreak="0">
    <w:nsid w:val="6F542973"/>
    <w:multiLevelType w:val="hybridMultilevel"/>
    <w:tmpl w:val="CC1CD57E"/>
    <w:lvl w:ilvl="0" w:tplc="E482F41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716A452B"/>
    <w:multiLevelType w:val="hybridMultilevel"/>
    <w:tmpl w:val="2FD09784"/>
    <w:lvl w:ilvl="0" w:tplc="61546E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F1806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4" w15:restartNumberingAfterBreak="0">
    <w:nsid w:val="72805732"/>
    <w:multiLevelType w:val="hybridMultilevel"/>
    <w:tmpl w:val="0296B582"/>
    <w:lvl w:ilvl="0" w:tplc="C3345C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5" w15:restartNumberingAfterBreak="0">
    <w:nsid w:val="7BB80237"/>
    <w:multiLevelType w:val="hybridMultilevel"/>
    <w:tmpl w:val="08389758"/>
    <w:lvl w:ilvl="0" w:tplc="8422A7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6" w15:restartNumberingAfterBreak="0">
    <w:nsid w:val="7C744240"/>
    <w:multiLevelType w:val="hybridMultilevel"/>
    <w:tmpl w:val="74A2F606"/>
    <w:lvl w:ilvl="0" w:tplc="FC96A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2165E38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7" w15:restartNumberingAfterBreak="0">
    <w:nsid w:val="7C7E4955"/>
    <w:multiLevelType w:val="hybridMultilevel"/>
    <w:tmpl w:val="88BAC57A"/>
    <w:lvl w:ilvl="0" w:tplc="840EA91E">
      <w:start w:val="1"/>
      <w:numFmt w:val="decimal"/>
      <w:lvlText w:val="IV.%1"/>
      <w:lvlJc w:val="left"/>
      <w:pPr>
        <w:ind w:left="0" w:firstLine="0"/>
      </w:pPr>
      <w:rPr>
        <w:rFonts w:hint="default"/>
        <w:b/>
        <w:color w:val="365F91" w:themeColor="accent1" w:themeShade="BF"/>
      </w:rPr>
    </w:lvl>
    <w:lvl w:ilvl="1" w:tplc="B108F9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F594C4C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30"/>
  </w:num>
  <w:num w:numId="3">
    <w:abstractNumId w:val="31"/>
  </w:num>
  <w:num w:numId="4">
    <w:abstractNumId w:val="73"/>
  </w:num>
  <w:num w:numId="5">
    <w:abstractNumId w:val="68"/>
  </w:num>
  <w:num w:numId="6">
    <w:abstractNumId w:val="43"/>
  </w:num>
  <w:num w:numId="7">
    <w:abstractNumId w:val="61"/>
  </w:num>
  <w:num w:numId="8">
    <w:abstractNumId w:val="41"/>
  </w:num>
  <w:num w:numId="9">
    <w:abstractNumId w:val="37"/>
  </w:num>
  <w:num w:numId="10">
    <w:abstractNumId w:val="40"/>
  </w:num>
  <w:num w:numId="11">
    <w:abstractNumId w:val="9"/>
  </w:num>
  <w:num w:numId="12">
    <w:abstractNumId w:val="1"/>
  </w:num>
  <w:num w:numId="13">
    <w:abstractNumId w:val="71"/>
  </w:num>
  <w:num w:numId="14">
    <w:abstractNumId w:val="75"/>
  </w:num>
  <w:num w:numId="15">
    <w:abstractNumId w:val="25"/>
  </w:num>
  <w:num w:numId="16">
    <w:abstractNumId w:val="19"/>
  </w:num>
  <w:num w:numId="17">
    <w:abstractNumId w:val="49"/>
  </w:num>
  <w:num w:numId="18">
    <w:abstractNumId w:val="45"/>
  </w:num>
  <w:num w:numId="19">
    <w:abstractNumId w:val="12"/>
  </w:num>
  <w:num w:numId="20">
    <w:abstractNumId w:val="27"/>
  </w:num>
  <w:num w:numId="21">
    <w:abstractNumId w:val="5"/>
  </w:num>
  <w:num w:numId="22">
    <w:abstractNumId w:val="62"/>
  </w:num>
  <w:num w:numId="23">
    <w:abstractNumId w:val="10"/>
  </w:num>
  <w:num w:numId="24">
    <w:abstractNumId w:val="22"/>
  </w:num>
  <w:num w:numId="25">
    <w:abstractNumId w:val="13"/>
  </w:num>
  <w:num w:numId="26">
    <w:abstractNumId w:val="20"/>
  </w:num>
  <w:num w:numId="27">
    <w:abstractNumId w:val="26"/>
  </w:num>
  <w:num w:numId="28">
    <w:abstractNumId w:val="59"/>
  </w:num>
  <w:num w:numId="29">
    <w:abstractNumId w:val="76"/>
  </w:num>
  <w:num w:numId="30">
    <w:abstractNumId w:val="47"/>
  </w:num>
  <w:num w:numId="31">
    <w:abstractNumId w:val="34"/>
  </w:num>
  <w:num w:numId="32">
    <w:abstractNumId w:val="17"/>
  </w:num>
  <w:num w:numId="33">
    <w:abstractNumId w:val="63"/>
  </w:num>
  <w:num w:numId="34">
    <w:abstractNumId w:val="56"/>
  </w:num>
  <w:num w:numId="35">
    <w:abstractNumId w:val="7"/>
  </w:num>
  <w:num w:numId="36">
    <w:abstractNumId w:val="55"/>
  </w:num>
  <w:num w:numId="37">
    <w:abstractNumId w:val="4"/>
  </w:num>
  <w:num w:numId="38">
    <w:abstractNumId w:val="14"/>
  </w:num>
  <w:num w:numId="39">
    <w:abstractNumId w:val="15"/>
  </w:num>
  <w:num w:numId="40">
    <w:abstractNumId w:val="74"/>
  </w:num>
  <w:num w:numId="41">
    <w:abstractNumId w:val="70"/>
  </w:num>
  <w:num w:numId="42">
    <w:abstractNumId w:val="3"/>
  </w:num>
  <w:num w:numId="43">
    <w:abstractNumId w:val="0"/>
  </w:num>
  <w:num w:numId="44">
    <w:abstractNumId w:val="69"/>
  </w:num>
  <w:num w:numId="4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6"/>
  </w:num>
  <w:num w:numId="58">
    <w:abstractNumId w:val="23"/>
  </w:num>
  <w:num w:numId="59">
    <w:abstractNumId w:val="11"/>
  </w:num>
  <w:num w:numId="60">
    <w:abstractNumId w:val="53"/>
  </w:num>
  <w:num w:numId="61">
    <w:abstractNumId w:val="38"/>
  </w:num>
  <w:num w:numId="62">
    <w:abstractNumId w:val="46"/>
  </w:num>
  <w:num w:numId="63">
    <w:abstractNumId w:val="65"/>
  </w:num>
  <w:num w:numId="64">
    <w:abstractNumId w:val="64"/>
  </w:num>
  <w:num w:numId="65">
    <w:abstractNumId w:val="52"/>
  </w:num>
  <w:num w:numId="6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"/>
  </w:num>
  <w:num w:numId="68">
    <w:abstractNumId w:val="77"/>
  </w:num>
  <w:num w:numId="69">
    <w:abstractNumId w:val="44"/>
  </w:num>
  <w:num w:numId="70">
    <w:abstractNumId w:val="57"/>
  </w:num>
  <w:num w:numId="71">
    <w:abstractNumId w:val="35"/>
  </w:num>
  <w:num w:numId="72">
    <w:abstractNumId w:val="66"/>
  </w:num>
  <w:num w:numId="73">
    <w:abstractNumId w:val="78"/>
  </w:num>
  <w:num w:numId="74">
    <w:abstractNumId w:val="16"/>
  </w:num>
  <w:num w:numId="75">
    <w:abstractNumId w:val="48"/>
  </w:num>
  <w:num w:numId="76">
    <w:abstractNumId w:val="8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7">
    <w:abstractNumId w:val="50"/>
  </w:num>
  <w:num w:numId="78">
    <w:abstractNumId w:val="24"/>
    <w:lvlOverride w:ilvl="2">
      <w:lvl w:ilvl="2">
        <w:start w:val="1"/>
        <w:numFmt w:val="decimal"/>
        <w:lvlText w:val="%3)"/>
        <w:lvlJc w:val="left"/>
        <w:pPr>
          <w:tabs>
            <w:tab w:val="num" w:pos="1980"/>
          </w:tabs>
          <w:ind w:left="1980" w:hanging="360"/>
        </w:pPr>
        <w:rPr>
          <w:rFonts w:ascii="Arial" w:hAnsi="Arial" w:cs="Arial" w:hint="default"/>
        </w:rPr>
      </w:lvl>
    </w:lvlOverride>
  </w:num>
  <w:num w:numId="79">
    <w:abstractNumId w:val="32"/>
  </w:num>
  <w:num w:numId="80">
    <w:abstractNumId w:val="2"/>
  </w:num>
  <w:num w:numId="81">
    <w:abstractNumId w:val="18"/>
  </w:num>
  <w:num w:numId="82">
    <w:abstractNumId w:val="28"/>
  </w:num>
  <w:num w:numId="83">
    <w:abstractNumId w:val="54"/>
  </w:num>
  <w:num w:numId="84">
    <w:abstractNumId w:val="29"/>
  </w:num>
  <w:num w:numId="85">
    <w:abstractNumId w:val="51"/>
  </w:num>
  <w:num w:numId="86">
    <w:abstractNumId w:val="60"/>
  </w:num>
  <w:num w:numId="87">
    <w:abstractNumId w:val="72"/>
  </w:num>
  <w:num w:numId="88">
    <w:abstractNumId w:val="42"/>
  </w:num>
  <w:num w:numId="89">
    <w:abstractNumId w:val="58"/>
  </w:num>
  <w:num w:numId="90">
    <w:abstractNumId w:val="39"/>
  </w:num>
  <w:num w:numId="91">
    <w:abstractNumId w:val="67"/>
  </w:num>
  <w:num w:numId="92">
    <w:abstractNumId w:val="3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AEC"/>
    <w:rsid w:val="00000313"/>
    <w:rsid w:val="00002B0D"/>
    <w:rsid w:val="00007D94"/>
    <w:rsid w:val="00010BCD"/>
    <w:rsid w:val="00011D89"/>
    <w:rsid w:val="0001485F"/>
    <w:rsid w:val="000148EE"/>
    <w:rsid w:val="00015573"/>
    <w:rsid w:val="00020118"/>
    <w:rsid w:val="00022C64"/>
    <w:rsid w:val="000303AE"/>
    <w:rsid w:val="00034328"/>
    <w:rsid w:val="000441FB"/>
    <w:rsid w:val="0004521C"/>
    <w:rsid w:val="00052B27"/>
    <w:rsid w:val="0005499C"/>
    <w:rsid w:val="00075C89"/>
    <w:rsid w:val="000801D6"/>
    <w:rsid w:val="000818AB"/>
    <w:rsid w:val="000849BF"/>
    <w:rsid w:val="00097609"/>
    <w:rsid w:val="000978A5"/>
    <w:rsid w:val="000A3A92"/>
    <w:rsid w:val="000B07FC"/>
    <w:rsid w:val="000B1A7A"/>
    <w:rsid w:val="000C21CC"/>
    <w:rsid w:val="000C3D2A"/>
    <w:rsid w:val="000C6E4A"/>
    <w:rsid w:val="000D03C1"/>
    <w:rsid w:val="000D7A8A"/>
    <w:rsid w:val="000D7E46"/>
    <w:rsid w:val="000E249E"/>
    <w:rsid w:val="000E2C1F"/>
    <w:rsid w:val="000F0C73"/>
    <w:rsid w:val="000F110A"/>
    <w:rsid w:val="00105878"/>
    <w:rsid w:val="0010759A"/>
    <w:rsid w:val="001112BD"/>
    <w:rsid w:val="00115E61"/>
    <w:rsid w:val="001176C1"/>
    <w:rsid w:val="001217E5"/>
    <w:rsid w:val="001274A8"/>
    <w:rsid w:val="00130890"/>
    <w:rsid w:val="00131410"/>
    <w:rsid w:val="0013535F"/>
    <w:rsid w:val="00141F6A"/>
    <w:rsid w:val="001456F4"/>
    <w:rsid w:val="0015091C"/>
    <w:rsid w:val="001569D6"/>
    <w:rsid w:val="00160D9A"/>
    <w:rsid w:val="00165938"/>
    <w:rsid w:val="00170408"/>
    <w:rsid w:val="001744A1"/>
    <w:rsid w:val="001752DF"/>
    <w:rsid w:val="00175842"/>
    <w:rsid w:val="001768E6"/>
    <w:rsid w:val="001804C8"/>
    <w:rsid w:val="00180A35"/>
    <w:rsid w:val="00187727"/>
    <w:rsid w:val="0018798B"/>
    <w:rsid w:val="00191C8D"/>
    <w:rsid w:val="00194090"/>
    <w:rsid w:val="0019415A"/>
    <w:rsid w:val="0019728D"/>
    <w:rsid w:val="001A2FF8"/>
    <w:rsid w:val="001B04D4"/>
    <w:rsid w:val="001B7118"/>
    <w:rsid w:val="001C7D0E"/>
    <w:rsid w:val="001D5C7B"/>
    <w:rsid w:val="001D679C"/>
    <w:rsid w:val="001E0DA9"/>
    <w:rsid w:val="001E36C1"/>
    <w:rsid w:val="001F694D"/>
    <w:rsid w:val="0020214E"/>
    <w:rsid w:val="002074A6"/>
    <w:rsid w:val="00226D06"/>
    <w:rsid w:val="002427CC"/>
    <w:rsid w:val="002441AE"/>
    <w:rsid w:val="00246245"/>
    <w:rsid w:val="00246D7A"/>
    <w:rsid w:val="002474BA"/>
    <w:rsid w:val="00251A07"/>
    <w:rsid w:val="002569F2"/>
    <w:rsid w:val="00262B1E"/>
    <w:rsid w:val="002720E6"/>
    <w:rsid w:val="00272CEB"/>
    <w:rsid w:val="00272EA4"/>
    <w:rsid w:val="002733B7"/>
    <w:rsid w:val="002764D5"/>
    <w:rsid w:val="002778A7"/>
    <w:rsid w:val="002818C7"/>
    <w:rsid w:val="00287E29"/>
    <w:rsid w:val="0029030D"/>
    <w:rsid w:val="00290AA5"/>
    <w:rsid w:val="002D0698"/>
    <w:rsid w:val="002D18F7"/>
    <w:rsid w:val="002E77F6"/>
    <w:rsid w:val="002F0799"/>
    <w:rsid w:val="002F76CF"/>
    <w:rsid w:val="00310BEE"/>
    <w:rsid w:val="00311866"/>
    <w:rsid w:val="00313948"/>
    <w:rsid w:val="0032250C"/>
    <w:rsid w:val="0032404E"/>
    <w:rsid w:val="00325C40"/>
    <w:rsid w:val="003327D3"/>
    <w:rsid w:val="003433B1"/>
    <w:rsid w:val="00351795"/>
    <w:rsid w:val="0036434B"/>
    <w:rsid w:val="00365100"/>
    <w:rsid w:val="00381EFF"/>
    <w:rsid w:val="00382DAE"/>
    <w:rsid w:val="00383001"/>
    <w:rsid w:val="003920F5"/>
    <w:rsid w:val="0039585E"/>
    <w:rsid w:val="003961A1"/>
    <w:rsid w:val="003A3AE7"/>
    <w:rsid w:val="003A6114"/>
    <w:rsid w:val="003B3706"/>
    <w:rsid w:val="003B4654"/>
    <w:rsid w:val="003D3B46"/>
    <w:rsid w:val="003D40F4"/>
    <w:rsid w:val="003D7F8F"/>
    <w:rsid w:val="003E5D57"/>
    <w:rsid w:val="003E78F1"/>
    <w:rsid w:val="003F03E4"/>
    <w:rsid w:val="004050BF"/>
    <w:rsid w:val="00407F1D"/>
    <w:rsid w:val="00410BEE"/>
    <w:rsid w:val="0041144E"/>
    <w:rsid w:val="00411766"/>
    <w:rsid w:val="0041408A"/>
    <w:rsid w:val="0041457A"/>
    <w:rsid w:val="004161E9"/>
    <w:rsid w:val="004202A6"/>
    <w:rsid w:val="0042788C"/>
    <w:rsid w:val="00436315"/>
    <w:rsid w:val="00442DD9"/>
    <w:rsid w:val="00445EAA"/>
    <w:rsid w:val="00446ACE"/>
    <w:rsid w:val="004533D7"/>
    <w:rsid w:val="0045464F"/>
    <w:rsid w:val="004550FD"/>
    <w:rsid w:val="00455757"/>
    <w:rsid w:val="004561CF"/>
    <w:rsid w:val="00457D3C"/>
    <w:rsid w:val="00462A71"/>
    <w:rsid w:val="00466881"/>
    <w:rsid w:val="0047240C"/>
    <w:rsid w:val="00473BC6"/>
    <w:rsid w:val="00484107"/>
    <w:rsid w:val="004865F2"/>
    <w:rsid w:val="00486B1E"/>
    <w:rsid w:val="00487D14"/>
    <w:rsid w:val="004906FE"/>
    <w:rsid w:val="00490904"/>
    <w:rsid w:val="0049186B"/>
    <w:rsid w:val="00493AD9"/>
    <w:rsid w:val="00496D4F"/>
    <w:rsid w:val="004A05F5"/>
    <w:rsid w:val="004A6AC4"/>
    <w:rsid w:val="004B35A6"/>
    <w:rsid w:val="004B3E90"/>
    <w:rsid w:val="004B59FE"/>
    <w:rsid w:val="004C1A39"/>
    <w:rsid w:val="004C3E04"/>
    <w:rsid w:val="004D10FF"/>
    <w:rsid w:val="004D3EA1"/>
    <w:rsid w:val="004E1485"/>
    <w:rsid w:val="004F0FF2"/>
    <w:rsid w:val="004F3C0C"/>
    <w:rsid w:val="004F77C0"/>
    <w:rsid w:val="004F7ACF"/>
    <w:rsid w:val="005123E7"/>
    <w:rsid w:val="0052466A"/>
    <w:rsid w:val="00525437"/>
    <w:rsid w:val="0053059F"/>
    <w:rsid w:val="00533161"/>
    <w:rsid w:val="0053441E"/>
    <w:rsid w:val="00541205"/>
    <w:rsid w:val="00551CDB"/>
    <w:rsid w:val="005627AC"/>
    <w:rsid w:val="00567989"/>
    <w:rsid w:val="00567E41"/>
    <w:rsid w:val="005708D6"/>
    <w:rsid w:val="005743A1"/>
    <w:rsid w:val="00581F96"/>
    <w:rsid w:val="00583A81"/>
    <w:rsid w:val="0058781C"/>
    <w:rsid w:val="00594F17"/>
    <w:rsid w:val="00596D09"/>
    <w:rsid w:val="005A1A0D"/>
    <w:rsid w:val="005A593F"/>
    <w:rsid w:val="005B301D"/>
    <w:rsid w:val="005D34D3"/>
    <w:rsid w:val="005D5347"/>
    <w:rsid w:val="005D6CD2"/>
    <w:rsid w:val="005D7A79"/>
    <w:rsid w:val="005E642B"/>
    <w:rsid w:val="005F33BF"/>
    <w:rsid w:val="005F4F86"/>
    <w:rsid w:val="005F5955"/>
    <w:rsid w:val="00603B18"/>
    <w:rsid w:val="00606A19"/>
    <w:rsid w:val="00606F2B"/>
    <w:rsid w:val="00607281"/>
    <w:rsid w:val="006109E4"/>
    <w:rsid w:val="00617887"/>
    <w:rsid w:val="00623EDB"/>
    <w:rsid w:val="00630513"/>
    <w:rsid w:val="00634A25"/>
    <w:rsid w:val="00634D38"/>
    <w:rsid w:val="006427DE"/>
    <w:rsid w:val="00644CF5"/>
    <w:rsid w:val="00653FCD"/>
    <w:rsid w:val="00661F85"/>
    <w:rsid w:val="00662A5E"/>
    <w:rsid w:val="00662C97"/>
    <w:rsid w:val="00662CA7"/>
    <w:rsid w:val="0066511C"/>
    <w:rsid w:val="0066625F"/>
    <w:rsid w:val="0066677D"/>
    <w:rsid w:val="0066759F"/>
    <w:rsid w:val="0067238B"/>
    <w:rsid w:val="00673EED"/>
    <w:rsid w:val="00682D45"/>
    <w:rsid w:val="00692B5E"/>
    <w:rsid w:val="006A2128"/>
    <w:rsid w:val="006A38BA"/>
    <w:rsid w:val="006A6AEC"/>
    <w:rsid w:val="006B362A"/>
    <w:rsid w:val="006B4AC3"/>
    <w:rsid w:val="006B59EC"/>
    <w:rsid w:val="006B780D"/>
    <w:rsid w:val="006C2475"/>
    <w:rsid w:val="006C66D7"/>
    <w:rsid w:val="006D2E77"/>
    <w:rsid w:val="006D44FC"/>
    <w:rsid w:val="006D6C71"/>
    <w:rsid w:val="006E1A51"/>
    <w:rsid w:val="006E537D"/>
    <w:rsid w:val="006F248B"/>
    <w:rsid w:val="006F6F42"/>
    <w:rsid w:val="00701386"/>
    <w:rsid w:val="00701A34"/>
    <w:rsid w:val="00702B37"/>
    <w:rsid w:val="007033D6"/>
    <w:rsid w:val="0071236C"/>
    <w:rsid w:val="00721A1D"/>
    <w:rsid w:val="00725C4E"/>
    <w:rsid w:val="00726F4B"/>
    <w:rsid w:val="007344B4"/>
    <w:rsid w:val="00736F6B"/>
    <w:rsid w:val="00745EDC"/>
    <w:rsid w:val="00751F5C"/>
    <w:rsid w:val="00757924"/>
    <w:rsid w:val="007638A0"/>
    <w:rsid w:val="00765352"/>
    <w:rsid w:val="00770ED5"/>
    <w:rsid w:val="00771982"/>
    <w:rsid w:val="00773E17"/>
    <w:rsid w:val="00777B30"/>
    <w:rsid w:val="0078336A"/>
    <w:rsid w:val="0079200B"/>
    <w:rsid w:val="00796622"/>
    <w:rsid w:val="007A41FF"/>
    <w:rsid w:val="007B23DE"/>
    <w:rsid w:val="007B5917"/>
    <w:rsid w:val="007B621D"/>
    <w:rsid w:val="007B722F"/>
    <w:rsid w:val="007C01BC"/>
    <w:rsid w:val="007C63DA"/>
    <w:rsid w:val="007D108B"/>
    <w:rsid w:val="007D50E4"/>
    <w:rsid w:val="007E4FEE"/>
    <w:rsid w:val="007F2937"/>
    <w:rsid w:val="007F4B67"/>
    <w:rsid w:val="008034CC"/>
    <w:rsid w:val="00807630"/>
    <w:rsid w:val="00814DBE"/>
    <w:rsid w:val="008245AE"/>
    <w:rsid w:val="00831EF0"/>
    <w:rsid w:val="0083529C"/>
    <w:rsid w:val="008358D7"/>
    <w:rsid w:val="00835F36"/>
    <w:rsid w:val="0083793B"/>
    <w:rsid w:val="00837998"/>
    <w:rsid w:val="00841B4B"/>
    <w:rsid w:val="00843B81"/>
    <w:rsid w:val="0085535E"/>
    <w:rsid w:val="00857917"/>
    <w:rsid w:val="0086152F"/>
    <w:rsid w:val="00861B36"/>
    <w:rsid w:val="00862B78"/>
    <w:rsid w:val="008635E9"/>
    <w:rsid w:val="00867CC0"/>
    <w:rsid w:val="008715BE"/>
    <w:rsid w:val="00873B9D"/>
    <w:rsid w:val="00875891"/>
    <w:rsid w:val="00875A1E"/>
    <w:rsid w:val="00881BF8"/>
    <w:rsid w:val="008878A8"/>
    <w:rsid w:val="00891DD7"/>
    <w:rsid w:val="008A0E5B"/>
    <w:rsid w:val="008A5591"/>
    <w:rsid w:val="008A5709"/>
    <w:rsid w:val="008A6323"/>
    <w:rsid w:val="008A68B8"/>
    <w:rsid w:val="008B0330"/>
    <w:rsid w:val="008B1FBC"/>
    <w:rsid w:val="008B2181"/>
    <w:rsid w:val="008B5A94"/>
    <w:rsid w:val="008B630F"/>
    <w:rsid w:val="008C3772"/>
    <w:rsid w:val="008C4F30"/>
    <w:rsid w:val="008D4F84"/>
    <w:rsid w:val="008E66DB"/>
    <w:rsid w:val="008E7EDA"/>
    <w:rsid w:val="008F01F0"/>
    <w:rsid w:val="008F1FB8"/>
    <w:rsid w:val="008F397A"/>
    <w:rsid w:val="009012F4"/>
    <w:rsid w:val="00904188"/>
    <w:rsid w:val="00905E61"/>
    <w:rsid w:val="00905E99"/>
    <w:rsid w:val="00906F83"/>
    <w:rsid w:val="0091363C"/>
    <w:rsid w:val="009151C6"/>
    <w:rsid w:val="00917FC7"/>
    <w:rsid w:val="00926160"/>
    <w:rsid w:val="00936A23"/>
    <w:rsid w:val="00937523"/>
    <w:rsid w:val="00942546"/>
    <w:rsid w:val="00943B71"/>
    <w:rsid w:val="00950C6F"/>
    <w:rsid w:val="00951DE1"/>
    <w:rsid w:val="0095405D"/>
    <w:rsid w:val="00962981"/>
    <w:rsid w:val="00962E1F"/>
    <w:rsid w:val="00966899"/>
    <w:rsid w:val="00971EA2"/>
    <w:rsid w:val="00972D12"/>
    <w:rsid w:val="00972FBE"/>
    <w:rsid w:val="00977269"/>
    <w:rsid w:val="00981F7E"/>
    <w:rsid w:val="009A12B4"/>
    <w:rsid w:val="009A40F0"/>
    <w:rsid w:val="009A60C3"/>
    <w:rsid w:val="009A60CF"/>
    <w:rsid w:val="009B5188"/>
    <w:rsid w:val="009B653D"/>
    <w:rsid w:val="009C1283"/>
    <w:rsid w:val="009C18DA"/>
    <w:rsid w:val="009C299E"/>
    <w:rsid w:val="009C4E52"/>
    <w:rsid w:val="009D4B38"/>
    <w:rsid w:val="009D729B"/>
    <w:rsid w:val="009E090E"/>
    <w:rsid w:val="009E796F"/>
    <w:rsid w:val="009F0FE8"/>
    <w:rsid w:val="009F12C6"/>
    <w:rsid w:val="00A04DA8"/>
    <w:rsid w:val="00A06515"/>
    <w:rsid w:val="00A0754B"/>
    <w:rsid w:val="00A22B46"/>
    <w:rsid w:val="00A2314A"/>
    <w:rsid w:val="00A322D2"/>
    <w:rsid w:val="00A357F8"/>
    <w:rsid w:val="00A41F7A"/>
    <w:rsid w:val="00A45AFF"/>
    <w:rsid w:val="00A558A9"/>
    <w:rsid w:val="00A60173"/>
    <w:rsid w:val="00A6393D"/>
    <w:rsid w:val="00A67B21"/>
    <w:rsid w:val="00A71A44"/>
    <w:rsid w:val="00A74581"/>
    <w:rsid w:val="00A771A0"/>
    <w:rsid w:val="00A85C98"/>
    <w:rsid w:val="00A904EB"/>
    <w:rsid w:val="00A90ACF"/>
    <w:rsid w:val="00A918A4"/>
    <w:rsid w:val="00A94BBB"/>
    <w:rsid w:val="00AA12AD"/>
    <w:rsid w:val="00AA2467"/>
    <w:rsid w:val="00AA46FC"/>
    <w:rsid w:val="00AA4D12"/>
    <w:rsid w:val="00AA7068"/>
    <w:rsid w:val="00AA7994"/>
    <w:rsid w:val="00AA7C1A"/>
    <w:rsid w:val="00AC3C0F"/>
    <w:rsid w:val="00AC435B"/>
    <w:rsid w:val="00AD3061"/>
    <w:rsid w:val="00AD4A60"/>
    <w:rsid w:val="00AD58F4"/>
    <w:rsid w:val="00AE4B26"/>
    <w:rsid w:val="00AE59D2"/>
    <w:rsid w:val="00AF0A1A"/>
    <w:rsid w:val="00AF150E"/>
    <w:rsid w:val="00B05162"/>
    <w:rsid w:val="00B078FF"/>
    <w:rsid w:val="00B1053A"/>
    <w:rsid w:val="00B126DC"/>
    <w:rsid w:val="00B12FEF"/>
    <w:rsid w:val="00B134F8"/>
    <w:rsid w:val="00B167E9"/>
    <w:rsid w:val="00B21F12"/>
    <w:rsid w:val="00B33636"/>
    <w:rsid w:val="00B4085A"/>
    <w:rsid w:val="00B40AC9"/>
    <w:rsid w:val="00B465D7"/>
    <w:rsid w:val="00B50687"/>
    <w:rsid w:val="00B51886"/>
    <w:rsid w:val="00B53437"/>
    <w:rsid w:val="00B56DEF"/>
    <w:rsid w:val="00B60758"/>
    <w:rsid w:val="00B62FC9"/>
    <w:rsid w:val="00B65C8E"/>
    <w:rsid w:val="00B67632"/>
    <w:rsid w:val="00B700E3"/>
    <w:rsid w:val="00B7305C"/>
    <w:rsid w:val="00B84BD8"/>
    <w:rsid w:val="00B90CDC"/>
    <w:rsid w:val="00B928C2"/>
    <w:rsid w:val="00B9313A"/>
    <w:rsid w:val="00B96536"/>
    <w:rsid w:val="00BA2367"/>
    <w:rsid w:val="00BA3FAC"/>
    <w:rsid w:val="00BC1CFE"/>
    <w:rsid w:val="00BC67E9"/>
    <w:rsid w:val="00BC7926"/>
    <w:rsid w:val="00BD0E23"/>
    <w:rsid w:val="00BD117A"/>
    <w:rsid w:val="00BD1B1C"/>
    <w:rsid w:val="00BE1C8E"/>
    <w:rsid w:val="00BE5425"/>
    <w:rsid w:val="00BE7053"/>
    <w:rsid w:val="00BF2727"/>
    <w:rsid w:val="00BF5D04"/>
    <w:rsid w:val="00BF66E4"/>
    <w:rsid w:val="00BF7B34"/>
    <w:rsid w:val="00C027F6"/>
    <w:rsid w:val="00C15A7E"/>
    <w:rsid w:val="00C16E34"/>
    <w:rsid w:val="00C17CBB"/>
    <w:rsid w:val="00C2560E"/>
    <w:rsid w:val="00C27D3D"/>
    <w:rsid w:val="00C41E22"/>
    <w:rsid w:val="00C42261"/>
    <w:rsid w:val="00C46C94"/>
    <w:rsid w:val="00C5363B"/>
    <w:rsid w:val="00C6696C"/>
    <w:rsid w:val="00C760B1"/>
    <w:rsid w:val="00C801E9"/>
    <w:rsid w:val="00C843CE"/>
    <w:rsid w:val="00C84FC9"/>
    <w:rsid w:val="00C87FA0"/>
    <w:rsid w:val="00C90085"/>
    <w:rsid w:val="00C91A76"/>
    <w:rsid w:val="00C94F0E"/>
    <w:rsid w:val="00C951D9"/>
    <w:rsid w:val="00CA0021"/>
    <w:rsid w:val="00CA00FF"/>
    <w:rsid w:val="00CB405C"/>
    <w:rsid w:val="00CC4C7A"/>
    <w:rsid w:val="00CC7116"/>
    <w:rsid w:val="00CD0DC4"/>
    <w:rsid w:val="00CD2351"/>
    <w:rsid w:val="00CD512A"/>
    <w:rsid w:val="00CE1B6F"/>
    <w:rsid w:val="00CE4F13"/>
    <w:rsid w:val="00D0213A"/>
    <w:rsid w:val="00D02479"/>
    <w:rsid w:val="00D042B8"/>
    <w:rsid w:val="00D0496D"/>
    <w:rsid w:val="00D058C2"/>
    <w:rsid w:val="00D1131A"/>
    <w:rsid w:val="00D12957"/>
    <w:rsid w:val="00D14BFD"/>
    <w:rsid w:val="00D22735"/>
    <w:rsid w:val="00D33510"/>
    <w:rsid w:val="00D40526"/>
    <w:rsid w:val="00D41881"/>
    <w:rsid w:val="00D46F9E"/>
    <w:rsid w:val="00D550A2"/>
    <w:rsid w:val="00D57378"/>
    <w:rsid w:val="00D63392"/>
    <w:rsid w:val="00D70329"/>
    <w:rsid w:val="00D74996"/>
    <w:rsid w:val="00D75430"/>
    <w:rsid w:val="00D757AB"/>
    <w:rsid w:val="00D80B01"/>
    <w:rsid w:val="00D87B07"/>
    <w:rsid w:val="00D959B3"/>
    <w:rsid w:val="00DA0298"/>
    <w:rsid w:val="00DA11BD"/>
    <w:rsid w:val="00DA3379"/>
    <w:rsid w:val="00DA3769"/>
    <w:rsid w:val="00DB2DD4"/>
    <w:rsid w:val="00DB734E"/>
    <w:rsid w:val="00DC0204"/>
    <w:rsid w:val="00DC2A90"/>
    <w:rsid w:val="00DD1401"/>
    <w:rsid w:val="00DE0349"/>
    <w:rsid w:val="00DF1095"/>
    <w:rsid w:val="00E02B39"/>
    <w:rsid w:val="00E06FA8"/>
    <w:rsid w:val="00E11203"/>
    <w:rsid w:val="00E12CF3"/>
    <w:rsid w:val="00E20A60"/>
    <w:rsid w:val="00E23660"/>
    <w:rsid w:val="00E2405C"/>
    <w:rsid w:val="00E31E64"/>
    <w:rsid w:val="00E32768"/>
    <w:rsid w:val="00E32F3A"/>
    <w:rsid w:val="00E354AA"/>
    <w:rsid w:val="00E41177"/>
    <w:rsid w:val="00E43D38"/>
    <w:rsid w:val="00E444BA"/>
    <w:rsid w:val="00E45674"/>
    <w:rsid w:val="00E50249"/>
    <w:rsid w:val="00E6460A"/>
    <w:rsid w:val="00E666DE"/>
    <w:rsid w:val="00E8274D"/>
    <w:rsid w:val="00E84F8E"/>
    <w:rsid w:val="00E92049"/>
    <w:rsid w:val="00E937C6"/>
    <w:rsid w:val="00E95552"/>
    <w:rsid w:val="00EA00D1"/>
    <w:rsid w:val="00EA06D8"/>
    <w:rsid w:val="00EA0E71"/>
    <w:rsid w:val="00EA483C"/>
    <w:rsid w:val="00EC4E4E"/>
    <w:rsid w:val="00ED015B"/>
    <w:rsid w:val="00EE273B"/>
    <w:rsid w:val="00F00608"/>
    <w:rsid w:val="00F01711"/>
    <w:rsid w:val="00F22448"/>
    <w:rsid w:val="00F31FB9"/>
    <w:rsid w:val="00F34FA4"/>
    <w:rsid w:val="00F40833"/>
    <w:rsid w:val="00F41F13"/>
    <w:rsid w:val="00F4585F"/>
    <w:rsid w:val="00F46478"/>
    <w:rsid w:val="00F54A21"/>
    <w:rsid w:val="00F624FC"/>
    <w:rsid w:val="00F62E94"/>
    <w:rsid w:val="00F67632"/>
    <w:rsid w:val="00F72D79"/>
    <w:rsid w:val="00F76388"/>
    <w:rsid w:val="00F76900"/>
    <w:rsid w:val="00F80207"/>
    <w:rsid w:val="00F959AE"/>
    <w:rsid w:val="00FA033E"/>
    <w:rsid w:val="00FA1979"/>
    <w:rsid w:val="00FA1E84"/>
    <w:rsid w:val="00FA3E2A"/>
    <w:rsid w:val="00FA4C76"/>
    <w:rsid w:val="00FB1C2B"/>
    <w:rsid w:val="00FD066A"/>
    <w:rsid w:val="00FE0BF6"/>
    <w:rsid w:val="00FE6E9E"/>
    <w:rsid w:val="00FF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04386-3616-42D7-AFD2-2E318A3C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FBC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CharCharZnakZnakCharCharZnakZnakZnakZnakZnakZnak">
    <w:name w:val="Znak Znak Char Char Znak Znak Char Char Znak Znak Znak Znak Znak Znak"/>
    <w:basedOn w:val="Normalny"/>
    <w:uiPriority w:val="99"/>
    <w:rsid w:val="008B1FBC"/>
  </w:style>
  <w:style w:type="character" w:styleId="Hipercze">
    <w:name w:val="Hyperlink"/>
    <w:basedOn w:val="Domylnaczcionkaakapitu"/>
    <w:uiPriority w:val="99"/>
    <w:rsid w:val="008B1FBC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8B1F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customStyle="1" w:styleId="ZnakZnakZnakZnakZnak">
    <w:name w:val="Znak Znak Znak Znak Znak"/>
    <w:basedOn w:val="Normalny"/>
    <w:uiPriority w:val="99"/>
    <w:rsid w:val="008B1FBC"/>
  </w:style>
  <w:style w:type="paragraph" w:styleId="NormalnyWeb">
    <w:name w:val="Normal (Web)"/>
    <w:basedOn w:val="Normalny"/>
    <w:uiPriority w:val="99"/>
    <w:rsid w:val="008B1FBC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8B1FB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B1FBC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8B1FBC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link w:val="TytuZnak"/>
    <w:uiPriority w:val="99"/>
    <w:qFormat/>
    <w:rsid w:val="008B1FBC"/>
    <w:pPr>
      <w:jc w:val="center"/>
    </w:pPr>
    <w:rPr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8B1FBC"/>
    <w:rPr>
      <w:rFonts w:ascii="Cambria" w:hAnsi="Cambria" w:cs="Cambria"/>
      <w:b/>
      <w:bCs/>
      <w:kern w:val="28"/>
      <w:sz w:val="32"/>
      <w:szCs w:val="32"/>
    </w:rPr>
  </w:style>
  <w:style w:type="paragraph" w:customStyle="1" w:styleId="ZnakZnak">
    <w:name w:val="Znak Znak"/>
    <w:basedOn w:val="Normalny"/>
    <w:uiPriority w:val="99"/>
    <w:rsid w:val="008B1FBC"/>
  </w:style>
  <w:style w:type="paragraph" w:styleId="Tekstpodstawowy3">
    <w:name w:val="Body Text 3"/>
    <w:basedOn w:val="Normalny"/>
    <w:link w:val="Tekstpodstawowy3Znak"/>
    <w:uiPriority w:val="99"/>
    <w:rsid w:val="008B1F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B1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rsid w:val="008B1FBC"/>
    <w:pPr>
      <w:numPr>
        <w:numId w:val="18"/>
      </w:numPr>
      <w:spacing w:before="120" w:after="120" w:line="360" w:lineRule="auto"/>
      <w:jc w:val="both"/>
    </w:pPr>
    <w:rPr>
      <w:rFonts w:ascii="Arial" w:hAnsi="Arial" w:cs="Arial"/>
      <w:noProof/>
    </w:rPr>
  </w:style>
  <w:style w:type="paragraph" w:customStyle="1" w:styleId="ZnakZnakCharCharZnakZnakCharCharZnakZnakZnak">
    <w:name w:val="Znak Znak Char Char Znak Znak Char Char Znak Znak Znak"/>
    <w:basedOn w:val="Normalny"/>
    <w:uiPriority w:val="99"/>
    <w:rsid w:val="008B1FB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8B1F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1FB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sid w:val="008B1FBC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8B1FBC"/>
    <w:rPr>
      <w:rFonts w:cs="Times New Roman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8B1FBC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1F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B1FBC"/>
    <w:rPr>
      <w:rFonts w:ascii="Times New Roman" w:hAnsi="Times New Roman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8B1FBC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1FB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B1FBC"/>
    <w:rPr>
      <w:rFonts w:ascii="Times New Roman" w:hAnsi="Times New Roman" w:cs="Times New Roman"/>
      <w:vertAlign w:val="superscript"/>
    </w:rPr>
  </w:style>
  <w:style w:type="paragraph" w:customStyle="1" w:styleId="ZnakZnakCharCharZnakZnakCharCharZnakZnakZnak1Znak">
    <w:name w:val="Znak Znak Char Char Znak Znak Char Char Znak Znak Znak1 Znak"/>
    <w:basedOn w:val="Normalny"/>
    <w:uiPriority w:val="99"/>
    <w:rsid w:val="008B1FBC"/>
    <w:rPr>
      <w:rFonts w:cs="Times New Roman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B1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Listanumerowana3">
    <w:name w:val="List Number 3"/>
    <w:basedOn w:val="Normalny"/>
    <w:uiPriority w:val="99"/>
    <w:rsid w:val="008B1FBC"/>
    <w:pPr>
      <w:numPr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2">
    <w:name w:val="List Number 3 (Level 2)"/>
    <w:basedOn w:val="Normalny"/>
    <w:uiPriority w:val="99"/>
    <w:rsid w:val="008B1FBC"/>
    <w:pPr>
      <w:numPr>
        <w:ilvl w:val="1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3">
    <w:name w:val="List Number 3 (Level 3)"/>
    <w:basedOn w:val="Normalny"/>
    <w:uiPriority w:val="99"/>
    <w:rsid w:val="008B1FBC"/>
    <w:pPr>
      <w:numPr>
        <w:ilvl w:val="2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customStyle="1" w:styleId="ListNumber3Level4">
    <w:name w:val="List Number 3 (Level 4)"/>
    <w:basedOn w:val="Normalny"/>
    <w:uiPriority w:val="99"/>
    <w:rsid w:val="008B1FBC"/>
    <w:pPr>
      <w:numPr>
        <w:ilvl w:val="3"/>
        <w:numId w:val="42"/>
      </w:numPr>
      <w:spacing w:before="120" w:after="120"/>
      <w:jc w:val="both"/>
    </w:pPr>
    <w:rPr>
      <w:rFonts w:cs="Times New Roman"/>
      <w:lang w:eastAsia="de-DE"/>
    </w:rPr>
  </w:style>
  <w:style w:type="paragraph" w:styleId="Tekstpodstawowy2">
    <w:name w:val="Body Text 2"/>
    <w:basedOn w:val="Normalny"/>
    <w:link w:val="Tekstpodstawowy2Znak"/>
    <w:uiPriority w:val="99"/>
    <w:rsid w:val="008B1FBC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B1FBC"/>
    <w:pPr>
      <w:autoSpaceDE w:val="0"/>
      <w:autoSpaceDN w:val="0"/>
      <w:adjustRightInd w:val="0"/>
      <w:spacing w:line="360" w:lineRule="auto"/>
      <w:ind w:left="360" w:hanging="360"/>
      <w:jc w:val="both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1FBC"/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8B1FBC"/>
    <w:pPr>
      <w:autoSpaceDE w:val="0"/>
      <w:autoSpaceDN w:val="0"/>
      <w:adjustRightInd w:val="0"/>
      <w:spacing w:line="360" w:lineRule="auto"/>
      <w:ind w:left="240" w:hanging="240"/>
      <w:jc w:val="both"/>
    </w:pPr>
    <w:rPr>
      <w:rFonts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1FBC"/>
    <w:rPr>
      <w:rFonts w:ascii="Times New Roman" w:hAnsi="Times New Roman" w:cs="Times New Roman"/>
      <w:sz w:val="16"/>
      <w:szCs w:val="16"/>
    </w:rPr>
  </w:style>
  <w:style w:type="numbering" w:customStyle="1" w:styleId="Styl1">
    <w:name w:val="Styl1"/>
    <w:uiPriority w:val="99"/>
    <w:rsid w:val="00B67632"/>
    <w:pPr>
      <w:numPr>
        <w:numId w:val="75"/>
      </w:numPr>
    </w:pPr>
  </w:style>
  <w:style w:type="numbering" w:customStyle="1" w:styleId="Styl2">
    <w:name w:val="Styl2"/>
    <w:uiPriority w:val="99"/>
    <w:rsid w:val="00B05162"/>
    <w:pPr>
      <w:numPr>
        <w:numId w:val="77"/>
      </w:numPr>
    </w:pPr>
  </w:style>
  <w:style w:type="numbering" w:customStyle="1" w:styleId="Styl3">
    <w:name w:val="Styl3"/>
    <w:uiPriority w:val="99"/>
    <w:rsid w:val="00B05162"/>
    <w:pPr>
      <w:numPr>
        <w:numId w:val="79"/>
      </w:numPr>
    </w:pPr>
  </w:style>
  <w:style w:type="numbering" w:customStyle="1" w:styleId="Styl4">
    <w:name w:val="Styl4"/>
    <w:uiPriority w:val="99"/>
    <w:rsid w:val="00B05162"/>
    <w:pPr>
      <w:numPr>
        <w:numId w:val="81"/>
      </w:numPr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C91A76"/>
    <w:rPr>
      <w:rFonts w:ascii="Calibri" w:hAnsi="Calibri" w:cs="Calibri"/>
      <w:lang w:eastAsia="en-US"/>
    </w:rPr>
  </w:style>
  <w:style w:type="paragraph" w:customStyle="1" w:styleId="Default">
    <w:name w:val="Default"/>
    <w:rsid w:val="000E2C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sip@csioz.gov.p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funduszeeuropejskie.gov.p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hyperlink" Target="http://www.funduszeeuropejskie.gov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www.funduszeeuropejskie.gov.p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unduszeeuropejskie.gov.pl" TargetMode="External"/><Relationship Id="rId23" Type="http://schemas.openxmlformats.org/officeDocument/2006/relationships/hyperlink" Target="http://www.zdrowie.gov.pl" TargetMode="External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zdrowie.gov.p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zdrowie.gov.pl" TargetMode="External"/><Relationship Id="rId22" Type="http://schemas.openxmlformats.org/officeDocument/2006/relationships/hyperlink" Target="http://www.zdrowie.gov.p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AE1FD-D29F-4569-A886-EF5E30F9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31</Pages>
  <Words>8911</Words>
  <Characters>58636</Characters>
  <Application>Microsoft Office Word</Application>
  <DocSecurity>0</DocSecurity>
  <Lines>488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e.galazka</dc:creator>
  <cp:lastModifiedBy>Orłowska Aldona</cp:lastModifiedBy>
  <cp:revision>14</cp:revision>
  <cp:lastPrinted>2016-03-17T10:54:00Z</cp:lastPrinted>
  <dcterms:created xsi:type="dcterms:W3CDTF">2016-06-24T12:37:00Z</dcterms:created>
  <dcterms:modified xsi:type="dcterms:W3CDTF">2016-06-30T14:53:00Z</dcterms:modified>
</cp:coreProperties>
</file>